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F4" w:rsidRPr="000956F8" w:rsidRDefault="00024FF4" w:rsidP="004974C4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 xml:space="preserve">Приложение N </w:t>
      </w:r>
      <w:r w:rsidR="007112CD">
        <w:rPr>
          <w:rFonts w:ascii="Times New Roman" w:hAnsi="Times New Roman" w:cs="Times New Roman"/>
          <w:b/>
          <w:szCs w:val="22"/>
        </w:rPr>
        <w:t>1</w:t>
      </w:r>
    </w:p>
    <w:p w:rsidR="00024FF4" w:rsidRPr="000956F8" w:rsidRDefault="00024FF4" w:rsidP="004974C4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к Учетной политике МБУ «</w:t>
      </w:r>
      <w:r w:rsidR="007112CD">
        <w:rPr>
          <w:rFonts w:ascii="Times New Roman" w:hAnsi="Times New Roman" w:cs="Times New Roman"/>
          <w:b/>
          <w:szCs w:val="22"/>
        </w:rPr>
        <w:t>СШ</w:t>
      </w:r>
      <w:r w:rsidRPr="000956F8">
        <w:rPr>
          <w:rFonts w:ascii="Times New Roman" w:hAnsi="Times New Roman" w:cs="Times New Roman"/>
          <w:b/>
          <w:szCs w:val="22"/>
        </w:rPr>
        <w:t xml:space="preserve"> №</w:t>
      </w:r>
      <w:r w:rsidR="007112CD">
        <w:rPr>
          <w:rFonts w:ascii="Times New Roman" w:hAnsi="Times New Roman" w:cs="Times New Roman"/>
          <w:b/>
          <w:szCs w:val="22"/>
        </w:rPr>
        <w:t>1</w:t>
      </w:r>
      <w:r w:rsidRPr="000956F8">
        <w:rPr>
          <w:rFonts w:ascii="Times New Roman" w:hAnsi="Times New Roman" w:cs="Times New Roman"/>
          <w:b/>
          <w:szCs w:val="22"/>
        </w:rPr>
        <w:t>»</w:t>
      </w:r>
    </w:p>
    <w:p w:rsidR="00870F99" w:rsidRPr="000956F8" w:rsidRDefault="00024FF4" w:rsidP="004974C4">
      <w:pPr>
        <w:pStyle w:val="ConsPlusNormal"/>
        <w:spacing w:line="360" w:lineRule="auto"/>
        <w:jc w:val="right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для целей бухгалтерского учета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bookmarkStart w:id="0" w:name="P5442"/>
      <w:bookmarkEnd w:id="0"/>
      <w:r w:rsidRPr="000956F8">
        <w:rPr>
          <w:rFonts w:ascii="Times New Roman" w:hAnsi="Times New Roman" w:cs="Times New Roman"/>
          <w:b/>
          <w:szCs w:val="22"/>
        </w:rPr>
        <w:t xml:space="preserve">Положение о комиссии по поступлению и выбытию </w:t>
      </w:r>
      <w:r w:rsidR="00D64995" w:rsidRPr="000956F8">
        <w:rPr>
          <w:rFonts w:ascii="Times New Roman" w:hAnsi="Times New Roman" w:cs="Times New Roman"/>
          <w:b/>
          <w:szCs w:val="22"/>
        </w:rPr>
        <w:t xml:space="preserve">нефинансовых </w:t>
      </w:r>
      <w:r w:rsidRPr="000956F8">
        <w:rPr>
          <w:rFonts w:ascii="Times New Roman" w:hAnsi="Times New Roman" w:cs="Times New Roman"/>
          <w:b/>
          <w:szCs w:val="22"/>
        </w:rPr>
        <w:t>активов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1. Общие положения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1.1. Основными нормативными правовыми актами, использованными при разработке настоящего положения, являются: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</w:t>
      </w:r>
      <w:hyperlink r:id="rId4" w:history="1">
        <w:r w:rsidRPr="000956F8">
          <w:rPr>
            <w:rFonts w:ascii="Times New Roman" w:hAnsi="Times New Roman" w:cs="Times New Roman"/>
            <w:szCs w:val="22"/>
          </w:rPr>
          <w:t>Инструкция</w:t>
        </w:r>
      </w:hyperlink>
      <w:r w:rsidRPr="000956F8">
        <w:rPr>
          <w:rFonts w:ascii="Times New Roman" w:hAnsi="Times New Roman" w:cs="Times New Roman"/>
          <w:szCs w:val="22"/>
        </w:rPr>
        <w:t xml:space="preserve"> N 157н;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</w:t>
      </w:r>
      <w:hyperlink r:id="rId5" w:history="1">
        <w:r w:rsidRPr="000956F8">
          <w:rPr>
            <w:rFonts w:ascii="Times New Roman" w:hAnsi="Times New Roman" w:cs="Times New Roman"/>
            <w:szCs w:val="22"/>
          </w:rPr>
          <w:t>Инструкция</w:t>
        </w:r>
      </w:hyperlink>
      <w:r w:rsidRPr="000956F8">
        <w:rPr>
          <w:rFonts w:ascii="Times New Roman" w:hAnsi="Times New Roman" w:cs="Times New Roman"/>
          <w:szCs w:val="22"/>
        </w:rPr>
        <w:t xml:space="preserve"> N 174н;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1.2. Состав комиссии по поступлению и выбытию </w:t>
      </w:r>
      <w:r w:rsidR="00D64995" w:rsidRPr="000956F8">
        <w:rPr>
          <w:rFonts w:ascii="Times New Roman" w:hAnsi="Times New Roman" w:cs="Times New Roman"/>
          <w:szCs w:val="22"/>
        </w:rPr>
        <w:t xml:space="preserve">нефинансовых </w:t>
      </w:r>
      <w:r w:rsidRPr="000956F8">
        <w:rPr>
          <w:rFonts w:ascii="Times New Roman" w:hAnsi="Times New Roman" w:cs="Times New Roman"/>
          <w:szCs w:val="22"/>
        </w:rPr>
        <w:t>активов (далее - комиссия) утверждается ежегодно отдельным приказом руководителя.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1.4. Комиссия проводит заседания по мере необходимости.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1.5. Срок рассмотрения комиссией представленных ей документов не должен превышать 14 календарных дней.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1.6. Заседание комиссии правомочно при наличии на ее заседании не менее двух третей членов ее состава.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1.7. В случае отсутствия работников учреждения,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1.8. Если договором, заключенным с экспертом, участвующим в работе комиссии, предусмотрено, что эксперт оказывает услуги на возмездной основе, то оплата труда эксперта осуществляется за счет средств от приносящей доход деятельности.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1.9. Экспертом не может быть лицо учреждения, на которое возложены обязанности, связанные с непосредственной материальной ответственностью за материальные ценности, используемые в целях принятия решения о списании федерального имущества.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1.10.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2. Принятие решений по поступлению активов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2.1. В части поступления активов комиссия принимает решения по следующим вопросам: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об определении, к какой категории нефинансовых активов (основные средства или материальные запасы) относится поступившее имущество;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о наличии признаков отнесения поступившего объекта нефинансовых активов к особо </w:t>
      </w:r>
      <w:r w:rsidRPr="000956F8">
        <w:rPr>
          <w:rFonts w:ascii="Times New Roman" w:hAnsi="Times New Roman" w:cs="Times New Roman"/>
          <w:szCs w:val="22"/>
        </w:rPr>
        <w:lastRenderedPageBreak/>
        <w:t>ценному движимому имуществу;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об определении первоначальной (фактической) стоимости поступивших объектов нефинансовых активов;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2.2. Принятие решений об отнесении поступившего имущества к объектам основных средств или материальных запасов осуществляется на основании </w:t>
      </w:r>
      <w:hyperlink r:id="rId6" w:history="1">
        <w:r w:rsidRPr="000956F8">
          <w:rPr>
            <w:rFonts w:ascii="Times New Roman" w:hAnsi="Times New Roman" w:cs="Times New Roman"/>
            <w:szCs w:val="22"/>
          </w:rPr>
          <w:t>Инструкции</w:t>
        </w:r>
      </w:hyperlink>
      <w:r w:rsidRPr="000956F8">
        <w:rPr>
          <w:rFonts w:ascii="Times New Roman" w:hAnsi="Times New Roman" w:cs="Times New Roman"/>
          <w:szCs w:val="22"/>
        </w:rPr>
        <w:t xml:space="preserve"> N 157н, других нормативных правовых актов.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szCs w:val="22"/>
        </w:rPr>
        <w:t>2.3. Принятие решений об отнесении поступившего имущества к особо ценному движимому имуществу осуществляется в соответствии с Перечнем осо</w:t>
      </w:r>
      <w:r w:rsidR="00D64995" w:rsidRPr="000956F8">
        <w:rPr>
          <w:rFonts w:ascii="Times New Roman" w:hAnsi="Times New Roman" w:cs="Times New Roman"/>
          <w:szCs w:val="22"/>
        </w:rPr>
        <w:t>бо ценного движимого имущества.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2.4.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2.5. Первоначальной (фактической) стоимостью нефинансовых активов, поступивших по договорам дарения, пожертвования, оприходованных в виде излишков, выявленных при инвентаризации, признается их текущая оценочная стоимость на дату принятия к бухгалтерскому учету.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Текущая оценочная стоимость определяется комиссией по поступлению и выбытию активов.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2.6. Первоначальная (фактическая) стоимость нефинансовых активов при </w:t>
      </w:r>
      <w:r w:rsidR="007E2CBD" w:rsidRPr="000956F8">
        <w:rPr>
          <w:rFonts w:ascii="Times New Roman" w:hAnsi="Times New Roman" w:cs="Times New Roman"/>
          <w:szCs w:val="22"/>
        </w:rPr>
        <w:t xml:space="preserve">их безвозмездном получении </w:t>
      </w:r>
      <w:r w:rsidRPr="000956F8">
        <w:rPr>
          <w:rFonts w:ascii="Times New Roman" w:hAnsi="Times New Roman" w:cs="Times New Roman"/>
          <w:szCs w:val="22"/>
        </w:rPr>
        <w:t>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2.7. В случае достройки, реконструкции, модернизации объектов основных средств производится увеличение их первоначальной стоимости. При приеме объектов основных средств из ремонта,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7" w:history="1">
        <w:r w:rsidRPr="000956F8">
          <w:rPr>
            <w:rFonts w:ascii="Times New Roman" w:hAnsi="Times New Roman" w:cs="Times New Roman"/>
            <w:szCs w:val="22"/>
          </w:rPr>
          <w:t>(ф. 0504103)</w:t>
        </w:r>
      </w:hyperlink>
      <w:r w:rsidRPr="000956F8">
        <w:rPr>
          <w:rFonts w:ascii="Times New Roman" w:hAnsi="Times New Roman" w:cs="Times New Roman"/>
          <w:szCs w:val="22"/>
        </w:rPr>
        <w:t>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2.8. Поступление нефинансовых активов оформляется комиссией следующими первичными учетными документами: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приеме-передаче объектов нефинансовых активов </w:t>
      </w:r>
      <w:hyperlink r:id="rId8" w:history="1">
        <w:r w:rsidRPr="000956F8">
          <w:rPr>
            <w:rFonts w:ascii="Times New Roman" w:hAnsi="Times New Roman" w:cs="Times New Roman"/>
            <w:szCs w:val="22"/>
          </w:rPr>
          <w:t>(ф. 0504101)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Приходным ордером на приемку материальных ценностей (нефинансовых активов) </w:t>
      </w:r>
      <w:hyperlink r:id="rId9" w:history="1">
        <w:r w:rsidRPr="000956F8">
          <w:rPr>
            <w:rFonts w:ascii="Times New Roman" w:hAnsi="Times New Roman" w:cs="Times New Roman"/>
            <w:szCs w:val="22"/>
          </w:rPr>
          <w:t>(ф. 0504207)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приемки материалов (материальных ценностей) </w:t>
      </w:r>
      <w:hyperlink r:id="rId10" w:history="1">
        <w:r w:rsidRPr="000956F8">
          <w:rPr>
            <w:rFonts w:ascii="Times New Roman" w:hAnsi="Times New Roman" w:cs="Times New Roman"/>
            <w:szCs w:val="22"/>
          </w:rPr>
          <w:t>(ф. 0504220)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другими документами по поступлению нефинансовых активов, предусмотренными </w:t>
      </w:r>
      <w:hyperlink r:id="rId11" w:history="1">
        <w:r w:rsidRPr="000956F8">
          <w:rPr>
            <w:rFonts w:ascii="Times New Roman" w:hAnsi="Times New Roman" w:cs="Times New Roman"/>
            <w:szCs w:val="22"/>
          </w:rPr>
          <w:t>Приказом</w:t>
        </w:r>
      </w:hyperlink>
      <w:r w:rsidRPr="000956F8">
        <w:rPr>
          <w:rFonts w:ascii="Times New Roman" w:hAnsi="Times New Roman" w:cs="Times New Roman"/>
          <w:szCs w:val="22"/>
        </w:rPr>
        <w:t xml:space="preserve"> Минфина России от 30.03.2015 N 52н.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2.9. Решение о сроках полезного использования поступивших основных средств и начисления амортизации принимается комиссией в соответствии с </w:t>
      </w:r>
      <w:hyperlink r:id="rId12" w:history="1">
        <w:r w:rsidRPr="000956F8">
          <w:rPr>
            <w:rFonts w:ascii="Times New Roman" w:hAnsi="Times New Roman" w:cs="Times New Roman"/>
            <w:szCs w:val="22"/>
          </w:rPr>
          <w:t>п. 44</w:t>
        </w:r>
      </w:hyperlink>
      <w:r w:rsidRPr="000956F8">
        <w:rPr>
          <w:rFonts w:ascii="Times New Roman" w:hAnsi="Times New Roman" w:cs="Times New Roman"/>
          <w:szCs w:val="22"/>
        </w:rPr>
        <w:t xml:space="preserve"> Инструкции N 157н, учетной политикой учреждения, </w:t>
      </w:r>
      <w:hyperlink r:id="rId13" w:history="1">
        <w:r w:rsidRPr="000956F8">
          <w:rPr>
            <w:rFonts w:ascii="Times New Roman" w:hAnsi="Times New Roman" w:cs="Times New Roman"/>
            <w:szCs w:val="22"/>
          </w:rPr>
          <w:t>Классификацией</w:t>
        </w:r>
      </w:hyperlink>
      <w:r w:rsidRPr="000956F8">
        <w:rPr>
          <w:rFonts w:ascii="Times New Roman" w:hAnsi="Times New Roman" w:cs="Times New Roman"/>
          <w:szCs w:val="22"/>
        </w:rPr>
        <w:t xml:space="preserve"> основных средств, включаемых в амортизационные группы, </w:t>
      </w:r>
      <w:r w:rsidRPr="000956F8">
        <w:rPr>
          <w:rFonts w:ascii="Times New Roman" w:hAnsi="Times New Roman" w:cs="Times New Roman"/>
          <w:szCs w:val="22"/>
        </w:rPr>
        <w:lastRenderedPageBreak/>
        <w:t>утвержденной Постановлением Правительства РФ от 01.01.2002 N 1, документами производителя, входящими в комплектацию основных средств.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По объектам основных средств, по которым отсутствует информация о сроках полезного использования в Классификации основных средств и документах производителя, комиссия принимает решение самостоятельно с учетом: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нормативно-правовых и других ограничений использования этого объекта;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гарантийного срока использования объекта;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2.10.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2.11.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3. Принятие решений по выбытию (списанию)</w:t>
      </w:r>
    </w:p>
    <w:p w:rsidR="008F16F1" w:rsidRPr="000956F8" w:rsidRDefault="008F16F1" w:rsidP="004974C4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b/>
          <w:szCs w:val="22"/>
        </w:rPr>
        <w:t>активов и задолженности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3.1. В части выбытия (списания) активов и задолженности комиссия принимает решения по следующим вопросам: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о выбытии (списании) нефинансовых активов (в том числе объектов движимого имущества стоимостью до </w:t>
      </w:r>
      <w:r w:rsidR="006F43DB" w:rsidRPr="006F43DB">
        <w:rPr>
          <w:rFonts w:ascii="Times New Roman" w:hAnsi="Times New Roman" w:cs="Times New Roman"/>
          <w:szCs w:val="22"/>
        </w:rPr>
        <w:t>10</w:t>
      </w:r>
      <w:r w:rsidRPr="006F43DB">
        <w:rPr>
          <w:rFonts w:ascii="Times New Roman" w:hAnsi="Times New Roman" w:cs="Times New Roman"/>
          <w:szCs w:val="22"/>
        </w:rPr>
        <w:t>000</w:t>
      </w:r>
      <w:r w:rsidRPr="000956F8">
        <w:rPr>
          <w:rFonts w:ascii="Times New Roman" w:hAnsi="Times New Roman" w:cs="Times New Roman"/>
          <w:szCs w:val="22"/>
        </w:rPr>
        <w:t xml:space="preserve"> руб. включительно, учитываемых на </w:t>
      </w:r>
      <w:proofErr w:type="spellStart"/>
      <w:r w:rsidRPr="000956F8">
        <w:rPr>
          <w:rFonts w:ascii="Times New Roman" w:hAnsi="Times New Roman" w:cs="Times New Roman"/>
          <w:szCs w:val="22"/>
        </w:rPr>
        <w:t>забалансовом</w:t>
      </w:r>
      <w:proofErr w:type="spellEnd"/>
      <w:r w:rsidRPr="000956F8">
        <w:rPr>
          <w:rFonts w:ascii="Times New Roman" w:hAnsi="Times New Roman" w:cs="Times New Roman"/>
          <w:szCs w:val="22"/>
        </w:rPr>
        <w:t xml:space="preserve"> счете 21);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пригодности дальнейшего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частичной ликвидации (</w:t>
      </w:r>
      <w:proofErr w:type="spellStart"/>
      <w:r w:rsidRPr="000956F8">
        <w:rPr>
          <w:rFonts w:ascii="Times New Roman" w:hAnsi="Times New Roman" w:cs="Times New Roman"/>
          <w:szCs w:val="22"/>
        </w:rPr>
        <w:t>разукомплектации</w:t>
      </w:r>
      <w:proofErr w:type="spellEnd"/>
      <w:r w:rsidRPr="000956F8">
        <w:rPr>
          <w:rFonts w:ascii="Times New Roman" w:hAnsi="Times New Roman" w:cs="Times New Roman"/>
          <w:szCs w:val="22"/>
        </w:rPr>
        <w:t>) основных средств;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 списании задолженности неплатежеспособных дебиторов.</w:t>
      </w:r>
      <w:bookmarkStart w:id="1" w:name="_GoBack"/>
      <w:bookmarkEnd w:id="1"/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3.2. Решение о выбытии имущества учреждения принимается в случае, если: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невозможности выяснения его местонахождения;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lastRenderedPageBreak/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в других случаях прекращения права оперативного управления, предусмотренных законодательством РФ.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3.3. Решения о выбытии (списании) недвижимого и особо ценного движимого имущества учреждения принимаются только по согласованию с федеральным органом государственной власти, в ведении которого находится учреждение.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3.4. Решение о списании имущества принимается комиссией после проведения следующих мероприятий: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осмотр имущества, подлежащего списанию, с учетом данных, содержащихся в учетно-технической и иной документации;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принятие решения по вопросу о пригодности дальнейшего использования имущества, возможности и эффективности его восстановления;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принятие решения о возможности использования отдельных узлов, деталей, конструкций и материалов от списанного имущества;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- установление лиц, виновных в списании имущества до истечения срока его полезного использования;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3.6. Выбытие (списание) нефинансовых активов оформляется следующими документами: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приеме-передаче объектов нефинансовых активов </w:t>
      </w:r>
      <w:hyperlink r:id="rId14" w:history="1">
        <w:r w:rsidRPr="000956F8">
          <w:rPr>
            <w:rFonts w:ascii="Times New Roman" w:hAnsi="Times New Roman" w:cs="Times New Roman"/>
            <w:szCs w:val="22"/>
          </w:rPr>
          <w:t>(ф. 0504101)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объектов нефинансовых активов (кроме транспортных средств) </w:t>
      </w:r>
      <w:hyperlink r:id="rId15" w:history="1">
        <w:r w:rsidRPr="000956F8">
          <w:rPr>
            <w:rFonts w:ascii="Times New Roman" w:hAnsi="Times New Roman" w:cs="Times New Roman"/>
            <w:szCs w:val="22"/>
          </w:rPr>
          <w:t>(ф. 0504104)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транспортного средства </w:t>
      </w:r>
      <w:hyperlink r:id="rId16" w:history="1">
        <w:r w:rsidRPr="000956F8">
          <w:rPr>
            <w:rFonts w:ascii="Times New Roman" w:hAnsi="Times New Roman" w:cs="Times New Roman"/>
            <w:szCs w:val="22"/>
          </w:rPr>
          <w:t>(ф. 0504105)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мягкого и хозяйственного инвентаря </w:t>
      </w:r>
      <w:hyperlink r:id="rId17" w:history="1">
        <w:r w:rsidRPr="000956F8">
          <w:rPr>
            <w:rFonts w:ascii="Times New Roman" w:hAnsi="Times New Roman" w:cs="Times New Roman"/>
            <w:szCs w:val="22"/>
          </w:rPr>
          <w:t>(ф. 0504143)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Актом о списании материальных запасов </w:t>
      </w:r>
      <w:hyperlink r:id="rId18" w:history="1">
        <w:r w:rsidRPr="000956F8">
          <w:rPr>
            <w:rFonts w:ascii="Times New Roman" w:hAnsi="Times New Roman" w:cs="Times New Roman"/>
            <w:szCs w:val="22"/>
          </w:rPr>
          <w:t>(ф. 0504230)</w:t>
        </w:r>
      </w:hyperlink>
      <w:r w:rsidRPr="000956F8">
        <w:rPr>
          <w:rFonts w:ascii="Times New Roman" w:hAnsi="Times New Roman" w:cs="Times New Roman"/>
          <w:szCs w:val="22"/>
        </w:rPr>
        <w:t>;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 xml:space="preserve">- другими документами по выбытию (списанию) нефинансовых активов, предусмотренными </w:t>
      </w:r>
      <w:hyperlink r:id="rId19" w:history="1">
        <w:r w:rsidRPr="000956F8">
          <w:rPr>
            <w:rFonts w:ascii="Times New Roman" w:hAnsi="Times New Roman" w:cs="Times New Roman"/>
            <w:szCs w:val="22"/>
          </w:rPr>
          <w:t>Приказом</w:t>
        </w:r>
      </w:hyperlink>
      <w:r w:rsidRPr="000956F8">
        <w:rPr>
          <w:rFonts w:ascii="Times New Roman" w:hAnsi="Times New Roman" w:cs="Times New Roman"/>
          <w:szCs w:val="22"/>
        </w:rPr>
        <w:t xml:space="preserve"> Минфина России от 30.03.2015 N 52н.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0956F8">
        <w:rPr>
          <w:rFonts w:ascii="Times New Roman" w:hAnsi="Times New Roman" w:cs="Times New Roman"/>
          <w:szCs w:val="22"/>
        </w:rPr>
        <w:t>3.7. Оформленный комиссией акт о списании имущества утверждается руководителем учреждения. При списании недвижимого и особо ценного движимого имущества акт о списании утверж</w:t>
      </w:r>
      <w:r w:rsidR="007E2CBD" w:rsidRPr="000956F8">
        <w:rPr>
          <w:rFonts w:ascii="Times New Roman" w:hAnsi="Times New Roman" w:cs="Times New Roman"/>
          <w:szCs w:val="22"/>
        </w:rPr>
        <w:t>дается руководителем учреждения.</w:t>
      </w:r>
    </w:p>
    <w:p w:rsidR="008F16F1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3.8.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872E37" w:rsidRPr="000956F8" w:rsidRDefault="008F16F1" w:rsidP="004974C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0956F8">
        <w:rPr>
          <w:rFonts w:ascii="Times New Roman" w:hAnsi="Times New Roman" w:cs="Times New Roman"/>
          <w:szCs w:val="22"/>
        </w:rP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sectPr w:rsidR="00872E37" w:rsidRPr="000956F8" w:rsidSect="00104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F1"/>
    <w:rsid w:val="00000A1A"/>
    <w:rsid w:val="00000C02"/>
    <w:rsid w:val="00000F36"/>
    <w:rsid w:val="000019E0"/>
    <w:rsid w:val="00001A20"/>
    <w:rsid w:val="00001C27"/>
    <w:rsid w:val="00003288"/>
    <w:rsid w:val="000047DA"/>
    <w:rsid w:val="000057AA"/>
    <w:rsid w:val="00005D9E"/>
    <w:rsid w:val="000061D1"/>
    <w:rsid w:val="000062C0"/>
    <w:rsid w:val="00006806"/>
    <w:rsid w:val="000108DC"/>
    <w:rsid w:val="00012829"/>
    <w:rsid w:val="0001297A"/>
    <w:rsid w:val="00016088"/>
    <w:rsid w:val="00020A4D"/>
    <w:rsid w:val="00021325"/>
    <w:rsid w:val="00022648"/>
    <w:rsid w:val="00024EE5"/>
    <w:rsid w:val="00024FF4"/>
    <w:rsid w:val="00026E66"/>
    <w:rsid w:val="00027468"/>
    <w:rsid w:val="00027892"/>
    <w:rsid w:val="0003062A"/>
    <w:rsid w:val="00032CA6"/>
    <w:rsid w:val="0003324F"/>
    <w:rsid w:val="0003357A"/>
    <w:rsid w:val="000340A1"/>
    <w:rsid w:val="00034C6C"/>
    <w:rsid w:val="0004058E"/>
    <w:rsid w:val="00040AB2"/>
    <w:rsid w:val="000414F2"/>
    <w:rsid w:val="0005080A"/>
    <w:rsid w:val="0005099B"/>
    <w:rsid w:val="00050A15"/>
    <w:rsid w:val="000522FB"/>
    <w:rsid w:val="0005249B"/>
    <w:rsid w:val="00053082"/>
    <w:rsid w:val="000551C9"/>
    <w:rsid w:val="00056501"/>
    <w:rsid w:val="00056D32"/>
    <w:rsid w:val="00060362"/>
    <w:rsid w:val="00060EAF"/>
    <w:rsid w:val="00061799"/>
    <w:rsid w:val="00062813"/>
    <w:rsid w:val="00062853"/>
    <w:rsid w:val="00064815"/>
    <w:rsid w:val="000652F3"/>
    <w:rsid w:val="00065434"/>
    <w:rsid w:val="00065B81"/>
    <w:rsid w:val="000703E1"/>
    <w:rsid w:val="00071FA6"/>
    <w:rsid w:val="0007369A"/>
    <w:rsid w:val="00073C25"/>
    <w:rsid w:val="00074C08"/>
    <w:rsid w:val="00075D91"/>
    <w:rsid w:val="00077138"/>
    <w:rsid w:val="000803EA"/>
    <w:rsid w:val="00080671"/>
    <w:rsid w:val="000810DB"/>
    <w:rsid w:val="00081F65"/>
    <w:rsid w:val="000822BA"/>
    <w:rsid w:val="00082E2B"/>
    <w:rsid w:val="0008393A"/>
    <w:rsid w:val="00084157"/>
    <w:rsid w:val="00084272"/>
    <w:rsid w:val="000843B4"/>
    <w:rsid w:val="0008553C"/>
    <w:rsid w:val="00087C35"/>
    <w:rsid w:val="000908BF"/>
    <w:rsid w:val="00090E50"/>
    <w:rsid w:val="0009118F"/>
    <w:rsid w:val="00091B84"/>
    <w:rsid w:val="0009295C"/>
    <w:rsid w:val="00093889"/>
    <w:rsid w:val="000939D6"/>
    <w:rsid w:val="00094EE1"/>
    <w:rsid w:val="0009534F"/>
    <w:rsid w:val="000956F8"/>
    <w:rsid w:val="000A0C2F"/>
    <w:rsid w:val="000A1DC6"/>
    <w:rsid w:val="000A1E67"/>
    <w:rsid w:val="000A1FC4"/>
    <w:rsid w:val="000A307D"/>
    <w:rsid w:val="000A5BEA"/>
    <w:rsid w:val="000A617F"/>
    <w:rsid w:val="000A6464"/>
    <w:rsid w:val="000A6E52"/>
    <w:rsid w:val="000B2537"/>
    <w:rsid w:val="000B54B5"/>
    <w:rsid w:val="000B696E"/>
    <w:rsid w:val="000C0679"/>
    <w:rsid w:val="000C1C82"/>
    <w:rsid w:val="000C23BA"/>
    <w:rsid w:val="000C2AC1"/>
    <w:rsid w:val="000C550B"/>
    <w:rsid w:val="000C6903"/>
    <w:rsid w:val="000C7F7A"/>
    <w:rsid w:val="000D3539"/>
    <w:rsid w:val="000D3A76"/>
    <w:rsid w:val="000D58A9"/>
    <w:rsid w:val="000E0263"/>
    <w:rsid w:val="000E1487"/>
    <w:rsid w:val="000E2F6C"/>
    <w:rsid w:val="000E3408"/>
    <w:rsid w:val="000E3829"/>
    <w:rsid w:val="000E4517"/>
    <w:rsid w:val="000E4C89"/>
    <w:rsid w:val="000E5145"/>
    <w:rsid w:val="000E53DB"/>
    <w:rsid w:val="000E6DA7"/>
    <w:rsid w:val="000E7844"/>
    <w:rsid w:val="000E7907"/>
    <w:rsid w:val="000E7A91"/>
    <w:rsid w:val="000F049A"/>
    <w:rsid w:val="000F1BBD"/>
    <w:rsid w:val="000F1EA4"/>
    <w:rsid w:val="000F3318"/>
    <w:rsid w:val="000F39CB"/>
    <w:rsid w:val="000F3D0C"/>
    <w:rsid w:val="000F45DA"/>
    <w:rsid w:val="000F57CC"/>
    <w:rsid w:val="000F59F8"/>
    <w:rsid w:val="000F602C"/>
    <w:rsid w:val="000F612A"/>
    <w:rsid w:val="0010000B"/>
    <w:rsid w:val="001003D4"/>
    <w:rsid w:val="001006F0"/>
    <w:rsid w:val="00101438"/>
    <w:rsid w:val="0010193F"/>
    <w:rsid w:val="00103770"/>
    <w:rsid w:val="00104A50"/>
    <w:rsid w:val="00110654"/>
    <w:rsid w:val="001107F4"/>
    <w:rsid w:val="00110DAD"/>
    <w:rsid w:val="00111A71"/>
    <w:rsid w:val="001137A6"/>
    <w:rsid w:val="00113A36"/>
    <w:rsid w:val="00114147"/>
    <w:rsid w:val="001141AD"/>
    <w:rsid w:val="00115923"/>
    <w:rsid w:val="00115EFA"/>
    <w:rsid w:val="001160F8"/>
    <w:rsid w:val="0011678E"/>
    <w:rsid w:val="00116955"/>
    <w:rsid w:val="00121C6C"/>
    <w:rsid w:val="0012262C"/>
    <w:rsid w:val="00122C58"/>
    <w:rsid w:val="00123DDD"/>
    <w:rsid w:val="00125273"/>
    <w:rsid w:val="00126B02"/>
    <w:rsid w:val="0012790C"/>
    <w:rsid w:val="00127AE8"/>
    <w:rsid w:val="00127D5C"/>
    <w:rsid w:val="00130113"/>
    <w:rsid w:val="0013080E"/>
    <w:rsid w:val="00131085"/>
    <w:rsid w:val="00132811"/>
    <w:rsid w:val="0013433F"/>
    <w:rsid w:val="0013470E"/>
    <w:rsid w:val="001347D8"/>
    <w:rsid w:val="00134A04"/>
    <w:rsid w:val="001369CF"/>
    <w:rsid w:val="001372E1"/>
    <w:rsid w:val="001405DB"/>
    <w:rsid w:val="00140E01"/>
    <w:rsid w:val="0014114D"/>
    <w:rsid w:val="00141592"/>
    <w:rsid w:val="001418C2"/>
    <w:rsid w:val="00141BCF"/>
    <w:rsid w:val="00142F3A"/>
    <w:rsid w:val="00143859"/>
    <w:rsid w:val="00145162"/>
    <w:rsid w:val="00145FD0"/>
    <w:rsid w:val="001475EE"/>
    <w:rsid w:val="00147D45"/>
    <w:rsid w:val="0015153B"/>
    <w:rsid w:val="00151979"/>
    <w:rsid w:val="00151CB3"/>
    <w:rsid w:val="00151F83"/>
    <w:rsid w:val="0015284B"/>
    <w:rsid w:val="001536CF"/>
    <w:rsid w:val="001547F9"/>
    <w:rsid w:val="00154F60"/>
    <w:rsid w:val="0015502B"/>
    <w:rsid w:val="001552DD"/>
    <w:rsid w:val="0015542D"/>
    <w:rsid w:val="00155D2A"/>
    <w:rsid w:val="00163E93"/>
    <w:rsid w:val="00167211"/>
    <w:rsid w:val="001672EA"/>
    <w:rsid w:val="001735A7"/>
    <w:rsid w:val="00175A6D"/>
    <w:rsid w:val="00176021"/>
    <w:rsid w:val="001805E7"/>
    <w:rsid w:val="00181969"/>
    <w:rsid w:val="00181C24"/>
    <w:rsid w:val="0018379C"/>
    <w:rsid w:val="0018469F"/>
    <w:rsid w:val="0018542D"/>
    <w:rsid w:val="001859DF"/>
    <w:rsid w:val="00185C56"/>
    <w:rsid w:val="001874C6"/>
    <w:rsid w:val="00187E1D"/>
    <w:rsid w:val="00190466"/>
    <w:rsid w:val="0019290F"/>
    <w:rsid w:val="00192FDC"/>
    <w:rsid w:val="001934A1"/>
    <w:rsid w:val="00193CE0"/>
    <w:rsid w:val="00193DE3"/>
    <w:rsid w:val="00195F4D"/>
    <w:rsid w:val="00197701"/>
    <w:rsid w:val="001978BB"/>
    <w:rsid w:val="001A0477"/>
    <w:rsid w:val="001A19BB"/>
    <w:rsid w:val="001A21C3"/>
    <w:rsid w:val="001A22E4"/>
    <w:rsid w:val="001A2C80"/>
    <w:rsid w:val="001A318B"/>
    <w:rsid w:val="001A3CA4"/>
    <w:rsid w:val="001A48E7"/>
    <w:rsid w:val="001A4C75"/>
    <w:rsid w:val="001A7DC2"/>
    <w:rsid w:val="001B1854"/>
    <w:rsid w:val="001B423B"/>
    <w:rsid w:val="001B66B0"/>
    <w:rsid w:val="001B6BFB"/>
    <w:rsid w:val="001C06BB"/>
    <w:rsid w:val="001C0E3F"/>
    <w:rsid w:val="001C2393"/>
    <w:rsid w:val="001C2F64"/>
    <w:rsid w:val="001C3F9B"/>
    <w:rsid w:val="001C56DD"/>
    <w:rsid w:val="001C56FB"/>
    <w:rsid w:val="001C7CF6"/>
    <w:rsid w:val="001D07BE"/>
    <w:rsid w:val="001D168E"/>
    <w:rsid w:val="001D2F3E"/>
    <w:rsid w:val="001D3580"/>
    <w:rsid w:val="001D5976"/>
    <w:rsid w:val="001D6403"/>
    <w:rsid w:val="001D6BE4"/>
    <w:rsid w:val="001D6F01"/>
    <w:rsid w:val="001D7E96"/>
    <w:rsid w:val="001E06A8"/>
    <w:rsid w:val="001E138F"/>
    <w:rsid w:val="001E3009"/>
    <w:rsid w:val="001E4704"/>
    <w:rsid w:val="001E6DB3"/>
    <w:rsid w:val="001E6DB6"/>
    <w:rsid w:val="001E79BA"/>
    <w:rsid w:val="001F16D9"/>
    <w:rsid w:val="001F1A0E"/>
    <w:rsid w:val="001F4936"/>
    <w:rsid w:val="001F4CBB"/>
    <w:rsid w:val="001F4EBF"/>
    <w:rsid w:val="001F57E4"/>
    <w:rsid w:val="001F60FC"/>
    <w:rsid w:val="001F73A0"/>
    <w:rsid w:val="001F74C1"/>
    <w:rsid w:val="001F78C9"/>
    <w:rsid w:val="0020006D"/>
    <w:rsid w:val="002008E0"/>
    <w:rsid w:val="00201019"/>
    <w:rsid w:val="0020177A"/>
    <w:rsid w:val="00203060"/>
    <w:rsid w:val="00204DF3"/>
    <w:rsid w:val="00204F2C"/>
    <w:rsid w:val="00205455"/>
    <w:rsid w:val="00205B6E"/>
    <w:rsid w:val="00207637"/>
    <w:rsid w:val="00207C72"/>
    <w:rsid w:val="002129D8"/>
    <w:rsid w:val="00213653"/>
    <w:rsid w:val="00213951"/>
    <w:rsid w:val="00213D18"/>
    <w:rsid w:val="00216319"/>
    <w:rsid w:val="00221893"/>
    <w:rsid w:val="00222623"/>
    <w:rsid w:val="00222E7A"/>
    <w:rsid w:val="002231EA"/>
    <w:rsid w:val="00225C00"/>
    <w:rsid w:val="00226305"/>
    <w:rsid w:val="002275CC"/>
    <w:rsid w:val="00230720"/>
    <w:rsid w:val="00230859"/>
    <w:rsid w:val="00230EEC"/>
    <w:rsid w:val="0023144B"/>
    <w:rsid w:val="00233449"/>
    <w:rsid w:val="002336A7"/>
    <w:rsid w:val="00234FCE"/>
    <w:rsid w:val="00236317"/>
    <w:rsid w:val="00240A8A"/>
    <w:rsid w:val="002455F4"/>
    <w:rsid w:val="00245B18"/>
    <w:rsid w:val="00245F05"/>
    <w:rsid w:val="002468D6"/>
    <w:rsid w:val="00246BA4"/>
    <w:rsid w:val="002479E0"/>
    <w:rsid w:val="00250F6D"/>
    <w:rsid w:val="0025308B"/>
    <w:rsid w:val="00254582"/>
    <w:rsid w:val="00254C07"/>
    <w:rsid w:val="002564B8"/>
    <w:rsid w:val="0025651E"/>
    <w:rsid w:val="002565D2"/>
    <w:rsid w:val="0025707E"/>
    <w:rsid w:val="002570F2"/>
    <w:rsid w:val="002577C1"/>
    <w:rsid w:val="00257EB3"/>
    <w:rsid w:val="00260F39"/>
    <w:rsid w:val="00261D16"/>
    <w:rsid w:val="00262029"/>
    <w:rsid w:val="002622CF"/>
    <w:rsid w:val="00262FA8"/>
    <w:rsid w:val="002631CD"/>
    <w:rsid w:val="00264C4C"/>
    <w:rsid w:val="00264CA0"/>
    <w:rsid w:val="002655DF"/>
    <w:rsid w:val="00265977"/>
    <w:rsid w:val="002660A8"/>
    <w:rsid w:val="00266E7D"/>
    <w:rsid w:val="0026735F"/>
    <w:rsid w:val="002703DE"/>
    <w:rsid w:val="00270DAF"/>
    <w:rsid w:val="00273C48"/>
    <w:rsid w:val="00281BEB"/>
    <w:rsid w:val="0028215B"/>
    <w:rsid w:val="00282291"/>
    <w:rsid w:val="00282D46"/>
    <w:rsid w:val="00282F76"/>
    <w:rsid w:val="0028304F"/>
    <w:rsid w:val="00283835"/>
    <w:rsid w:val="00290421"/>
    <w:rsid w:val="00290A30"/>
    <w:rsid w:val="00292D9B"/>
    <w:rsid w:val="00293407"/>
    <w:rsid w:val="0029346A"/>
    <w:rsid w:val="00294EAD"/>
    <w:rsid w:val="00295FFB"/>
    <w:rsid w:val="00296C04"/>
    <w:rsid w:val="00297CF1"/>
    <w:rsid w:val="002A0F76"/>
    <w:rsid w:val="002A3D38"/>
    <w:rsid w:val="002A4B70"/>
    <w:rsid w:val="002B054D"/>
    <w:rsid w:val="002B223A"/>
    <w:rsid w:val="002B22AD"/>
    <w:rsid w:val="002B3CC7"/>
    <w:rsid w:val="002B458E"/>
    <w:rsid w:val="002B6012"/>
    <w:rsid w:val="002B7567"/>
    <w:rsid w:val="002B76E7"/>
    <w:rsid w:val="002C1007"/>
    <w:rsid w:val="002C1E80"/>
    <w:rsid w:val="002C2C66"/>
    <w:rsid w:val="002C2CD5"/>
    <w:rsid w:val="002C5018"/>
    <w:rsid w:val="002C5722"/>
    <w:rsid w:val="002C6722"/>
    <w:rsid w:val="002C68EA"/>
    <w:rsid w:val="002D030E"/>
    <w:rsid w:val="002D0A97"/>
    <w:rsid w:val="002D1728"/>
    <w:rsid w:val="002D1A44"/>
    <w:rsid w:val="002D2106"/>
    <w:rsid w:val="002D24B2"/>
    <w:rsid w:val="002D31E1"/>
    <w:rsid w:val="002D451C"/>
    <w:rsid w:val="002D5AA4"/>
    <w:rsid w:val="002D68C8"/>
    <w:rsid w:val="002D6C59"/>
    <w:rsid w:val="002E06A1"/>
    <w:rsid w:val="002E1104"/>
    <w:rsid w:val="002E3B00"/>
    <w:rsid w:val="002E3F6E"/>
    <w:rsid w:val="002E434F"/>
    <w:rsid w:val="002E537A"/>
    <w:rsid w:val="002E6634"/>
    <w:rsid w:val="002E6BA6"/>
    <w:rsid w:val="002E6D61"/>
    <w:rsid w:val="002E6E54"/>
    <w:rsid w:val="002F2407"/>
    <w:rsid w:val="002F3402"/>
    <w:rsid w:val="002F3E4A"/>
    <w:rsid w:val="002F43AF"/>
    <w:rsid w:val="002F4996"/>
    <w:rsid w:val="002F54BD"/>
    <w:rsid w:val="002F5C78"/>
    <w:rsid w:val="002F716A"/>
    <w:rsid w:val="00300758"/>
    <w:rsid w:val="003015BD"/>
    <w:rsid w:val="0030175F"/>
    <w:rsid w:val="00302399"/>
    <w:rsid w:val="00302594"/>
    <w:rsid w:val="00303E07"/>
    <w:rsid w:val="00306F4A"/>
    <w:rsid w:val="00307FF5"/>
    <w:rsid w:val="00310642"/>
    <w:rsid w:val="00311A13"/>
    <w:rsid w:val="00311F73"/>
    <w:rsid w:val="0031476B"/>
    <w:rsid w:val="00317119"/>
    <w:rsid w:val="00320A47"/>
    <w:rsid w:val="003211AF"/>
    <w:rsid w:val="00322C5C"/>
    <w:rsid w:val="00323DB8"/>
    <w:rsid w:val="003242E6"/>
    <w:rsid w:val="003245AB"/>
    <w:rsid w:val="003264DC"/>
    <w:rsid w:val="00327D81"/>
    <w:rsid w:val="00330578"/>
    <w:rsid w:val="0033156F"/>
    <w:rsid w:val="00331A5D"/>
    <w:rsid w:val="003321E8"/>
    <w:rsid w:val="00332728"/>
    <w:rsid w:val="00332FBA"/>
    <w:rsid w:val="0033661D"/>
    <w:rsid w:val="00336975"/>
    <w:rsid w:val="00337195"/>
    <w:rsid w:val="0034275D"/>
    <w:rsid w:val="003427FD"/>
    <w:rsid w:val="003429B6"/>
    <w:rsid w:val="00345666"/>
    <w:rsid w:val="00345961"/>
    <w:rsid w:val="00345E0C"/>
    <w:rsid w:val="00347025"/>
    <w:rsid w:val="0034746D"/>
    <w:rsid w:val="00347C75"/>
    <w:rsid w:val="003517FE"/>
    <w:rsid w:val="0035234B"/>
    <w:rsid w:val="003529C2"/>
    <w:rsid w:val="0035483F"/>
    <w:rsid w:val="00354AAC"/>
    <w:rsid w:val="003560DA"/>
    <w:rsid w:val="00356287"/>
    <w:rsid w:val="00360D54"/>
    <w:rsid w:val="00361B3C"/>
    <w:rsid w:val="00361BCA"/>
    <w:rsid w:val="00362976"/>
    <w:rsid w:val="00365B09"/>
    <w:rsid w:val="00365E35"/>
    <w:rsid w:val="003660C2"/>
    <w:rsid w:val="00366140"/>
    <w:rsid w:val="00367189"/>
    <w:rsid w:val="0036737D"/>
    <w:rsid w:val="00367B69"/>
    <w:rsid w:val="003716D1"/>
    <w:rsid w:val="00371E1D"/>
    <w:rsid w:val="0037358B"/>
    <w:rsid w:val="0037376B"/>
    <w:rsid w:val="00374634"/>
    <w:rsid w:val="00376A46"/>
    <w:rsid w:val="0038008F"/>
    <w:rsid w:val="0038046D"/>
    <w:rsid w:val="003804D6"/>
    <w:rsid w:val="00381AE4"/>
    <w:rsid w:val="00381CD5"/>
    <w:rsid w:val="00382F52"/>
    <w:rsid w:val="00384095"/>
    <w:rsid w:val="00384B17"/>
    <w:rsid w:val="00385C31"/>
    <w:rsid w:val="00386D0F"/>
    <w:rsid w:val="00387992"/>
    <w:rsid w:val="00392EA5"/>
    <w:rsid w:val="0039678D"/>
    <w:rsid w:val="00396E6E"/>
    <w:rsid w:val="0039703B"/>
    <w:rsid w:val="003979CC"/>
    <w:rsid w:val="00397C3E"/>
    <w:rsid w:val="00397EBC"/>
    <w:rsid w:val="003A0145"/>
    <w:rsid w:val="003A1160"/>
    <w:rsid w:val="003A34AE"/>
    <w:rsid w:val="003A5307"/>
    <w:rsid w:val="003A6545"/>
    <w:rsid w:val="003A7E39"/>
    <w:rsid w:val="003B055A"/>
    <w:rsid w:val="003B186C"/>
    <w:rsid w:val="003B1875"/>
    <w:rsid w:val="003B2BEA"/>
    <w:rsid w:val="003B3412"/>
    <w:rsid w:val="003B3C52"/>
    <w:rsid w:val="003B46A5"/>
    <w:rsid w:val="003B5814"/>
    <w:rsid w:val="003B7C1D"/>
    <w:rsid w:val="003C05DC"/>
    <w:rsid w:val="003C08C1"/>
    <w:rsid w:val="003C1647"/>
    <w:rsid w:val="003C55A9"/>
    <w:rsid w:val="003D0A93"/>
    <w:rsid w:val="003D340C"/>
    <w:rsid w:val="003D3803"/>
    <w:rsid w:val="003D4FBB"/>
    <w:rsid w:val="003D5364"/>
    <w:rsid w:val="003D6A7B"/>
    <w:rsid w:val="003D7013"/>
    <w:rsid w:val="003D7A29"/>
    <w:rsid w:val="003D7BA7"/>
    <w:rsid w:val="003D7C1E"/>
    <w:rsid w:val="003E00AD"/>
    <w:rsid w:val="003E0CC6"/>
    <w:rsid w:val="003E16C8"/>
    <w:rsid w:val="003E1A4F"/>
    <w:rsid w:val="003E439D"/>
    <w:rsid w:val="003E4DD4"/>
    <w:rsid w:val="003E513F"/>
    <w:rsid w:val="003E52D8"/>
    <w:rsid w:val="003E55F6"/>
    <w:rsid w:val="003E5D23"/>
    <w:rsid w:val="003E78E8"/>
    <w:rsid w:val="003E7E51"/>
    <w:rsid w:val="003F0474"/>
    <w:rsid w:val="003F1EB4"/>
    <w:rsid w:val="003F2946"/>
    <w:rsid w:val="003F39C4"/>
    <w:rsid w:val="003F3D6F"/>
    <w:rsid w:val="003F46EB"/>
    <w:rsid w:val="003F54B9"/>
    <w:rsid w:val="003F6259"/>
    <w:rsid w:val="003F6F63"/>
    <w:rsid w:val="003F6FA2"/>
    <w:rsid w:val="003F7DC8"/>
    <w:rsid w:val="00401387"/>
    <w:rsid w:val="00403CB9"/>
    <w:rsid w:val="00406A79"/>
    <w:rsid w:val="00407D3A"/>
    <w:rsid w:val="004106C2"/>
    <w:rsid w:val="00412EBB"/>
    <w:rsid w:val="00413C13"/>
    <w:rsid w:val="00414365"/>
    <w:rsid w:val="0042181C"/>
    <w:rsid w:val="004223D9"/>
    <w:rsid w:val="00423565"/>
    <w:rsid w:val="004259B1"/>
    <w:rsid w:val="00425E7A"/>
    <w:rsid w:val="00426891"/>
    <w:rsid w:val="00430A12"/>
    <w:rsid w:val="00433D8D"/>
    <w:rsid w:val="0043440B"/>
    <w:rsid w:val="004355DC"/>
    <w:rsid w:val="0043654E"/>
    <w:rsid w:val="00436A6B"/>
    <w:rsid w:val="004413D6"/>
    <w:rsid w:val="00441B61"/>
    <w:rsid w:val="00441DCD"/>
    <w:rsid w:val="00442058"/>
    <w:rsid w:val="00442B71"/>
    <w:rsid w:val="004437B4"/>
    <w:rsid w:val="00443C1B"/>
    <w:rsid w:val="00443D20"/>
    <w:rsid w:val="00443F3E"/>
    <w:rsid w:val="004459B5"/>
    <w:rsid w:val="004469C9"/>
    <w:rsid w:val="004516E1"/>
    <w:rsid w:val="00452782"/>
    <w:rsid w:val="00452A0F"/>
    <w:rsid w:val="00452B08"/>
    <w:rsid w:val="00452BF5"/>
    <w:rsid w:val="00452E6C"/>
    <w:rsid w:val="0045469C"/>
    <w:rsid w:val="004551A4"/>
    <w:rsid w:val="0046048D"/>
    <w:rsid w:val="00460773"/>
    <w:rsid w:val="00461333"/>
    <w:rsid w:val="004617DA"/>
    <w:rsid w:val="00462626"/>
    <w:rsid w:val="0046378B"/>
    <w:rsid w:val="00463832"/>
    <w:rsid w:val="0046395D"/>
    <w:rsid w:val="00464A9F"/>
    <w:rsid w:val="00464F9B"/>
    <w:rsid w:val="004660BB"/>
    <w:rsid w:val="00466C15"/>
    <w:rsid w:val="00467068"/>
    <w:rsid w:val="004700EC"/>
    <w:rsid w:val="00471F8A"/>
    <w:rsid w:val="0047373F"/>
    <w:rsid w:val="004754AE"/>
    <w:rsid w:val="0047701C"/>
    <w:rsid w:val="004773C9"/>
    <w:rsid w:val="00477F3E"/>
    <w:rsid w:val="0048371E"/>
    <w:rsid w:val="00483E3B"/>
    <w:rsid w:val="00484C8D"/>
    <w:rsid w:val="004852F7"/>
    <w:rsid w:val="00487F03"/>
    <w:rsid w:val="004914C1"/>
    <w:rsid w:val="00491CA1"/>
    <w:rsid w:val="00492644"/>
    <w:rsid w:val="0049359D"/>
    <w:rsid w:val="004957E2"/>
    <w:rsid w:val="00496F01"/>
    <w:rsid w:val="004974C4"/>
    <w:rsid w:val="0049768B"/>
    <w:rsid w:val="004978F4"/>
    <w:rsid w:val="0049793A"/>
    <w:rsid w:val="004A1613"/>
    <w:rsid w:val="004A497E"/>
    <w:rsid w:val="004A7964"/>
    <w:rsid w:val="004B1914"/>
    <w:rsid w:val="004B1F8D"/>
    <w:rsid w:val="004B23B0"/>
    <w:rsid w:val="004B25B3"/>
    <w:rsid w:val="004B42E4"/>
    <w:rsid w:val="004B4F07"/>
    <w:rsid w:val="004B6602"/>
    <w:rsid w:val="004C0546"/>
    <w:rsid w:val="004C0B27"/>
    <w:rsid w:val="004C0EC3"/>
    <w:rsid w:val="004C43E7"/>
    <w:rsid w:val="004C4980"/>
    <w:rsid w:val="004C4AB5"/>
    <w:rsid w:val="004C5445"/>
    <w:rsid w:val="004C673C"/>
    <w:rsid w:val="004C6CDC"/>
    <w:rsid w:val="004C7EB9"/>
    <w:rsid w:val="004D08AD"/>
    <w:rsid w:val="004D194D"/>
    <w:rsid w:val="004D203E"/>
    <w:rsid w:val="004D2B77"/>
    <w:rsid w:val="004D2C3F"/>
    <w:rsid w:val="004D3156"/>
    <w:rsid w:val="004D32A2"/>
    <w:rsid w:val="004D35F9"/>
    <w:rsid w:val="004D39EE"/>
    <w:rsid w:val="004D4783"/>
    <w:rsid w:val="004D4AFC"/>
    <w:rsid w:val="004D72D3"/>
    <w:rsid w:val="004D7C5F"/>
    <w:rsid w:val="004E0127"/>
    <w:rsid w:val="004E1D3D"/>
    <w:rsid w:val="004E33E0"/>
    <w:rsid w:val="004E3435"/>
    <w:rsid w:val="004E5AD2"/>
    <w:rsid w:val="004E5B94"/>
    <w:rsid w:val="004F0CB4"/>
    <w:rsid w:val="004F32E8"/>
    <w:rsid w:val="004F3729"/>
    <w:rsid w:val="004F3ADF"/>
    <w:rsid w:val="004F499F"/>
    <w:rsid w:val="004F6708"/>
    <w:rsid w:val="004F68B2"/>
    <w:rsid w:val="004F6C1C"/>
    <w:rsid w:val="004F7706"/>
    <w:rsid w:val="004F770A"/>
    <w:rsid w:val="005006F3"/>
    <w:rsid w:val="00503501"/>
    <w:rsid w:val="00505358"/>
    <w:rsid w:val="005103A8"/>
    <w:rsid w:val="00511EBB"/>
    <w:rsid w:val="00512277"/>
    <w:rsid w:val="00512ACF"/>
    <w:rsid w:val="005140DF"/>
    <w:rsid w:val="00516E29"/>
    <w:rsid w:val="00517586"/>
    <w:rsid w:val="005203A8"/>
    <w:rsid w:val="0052148D"/>
    <w:rsid w:val="0052152A"/>
    <w:rsid w:val="005226BA"/>
    <w:rsid w:val="00522C31"/>
    <w:rsid w:val="00523706"/>
    <w:rsid w:val="005245CA"/>
    <w:rsid w:val="00526E27"/>
    <w:rsid w:val="005311CF"/>
    <w:rsid w:val="00532037"/>
    <w:rsid w:val="00533E33"/>
    <w:rsid w:val="00534DBB"/>
    <w:rsid w:val="0053537A"/>
    <w:rsid w:val="00535B51"/>
    <w:rsid w:val="00536106"/>
    <w:rsid w:val="005376A4"/>
    <w:rsid w:val="00543664"/>
    <w:rsid w:val="00543A0B"/>
    <w:rsid w:val="00543D4F"/>
    <w:rsid w:val="005441D3"/>
    <w:rsid w:val="005443F7"/>
    <w:rsid w:val="00544600"/>
    <w:rsid w:val="00545198"/>
    <w:rsid w:val="005460E9"/>
    <w:rsid w:val="00546ED9"/>
    <w:rsid w:val="00547281"/>
    <w:rsid w:val="005478DF"/>
    <w:rsid w:val="00550837"/>
    <w:rsid w:val="00550BA1"/>
    <w:rsid w:val="0055100E"/>
    <w:rsid w:val="00553E01"/>
    <w:rsid w:val="00553E8E"/>
    <w:rsid w:val="005544E0"/>
    <w:rsid w:val="00554A96"/>
    <w:rsid w:val="00554E09"/>
    <w:rsid w:val="005564EB"/>
    <w:rsid w:val="00556CE5"/>
    <w:rsid w:val="00556D1A"/>
    <w:rsid w:val="00560118"/>
    <w:rsid w:val="005608E9"/>
    <w:rsid w:val="00560A00"/>
    <w:rsid w:val="00560CEC"/>
    <w:rsid w:val="00562EB0"/>
    <w:rsid w:val="00563ADF"/>
    <w:rsid w:val="00564C0B"/>
    <w:rsid w:val="0056674D"/>
    <w:rsid w:val="00566C7A"/>
    <w:rsid w:val="005670E8"/>
    <w:rsid w:val="00567575"/>
    <w:rsid w:val="0057024A"/>
    <w:rsid w:val="00570FB0"/>
    <w:rsid w:val="00571ADC"/>
    <w:rsid w:val="00572B55"/>
    <w:rsid w:val="00572E69"/>
    <w:rsid w:val="0057658D"/>
    <w:rsid w:val="005766D6"/>
    <w:rsid w:val="00577868"/>
    <w:rsid w:val="00581707"/>
    <w:rsid w:val="0058273C"/>
    <w:rsid w:val="005848BD"/>
    <w:rsid w:val="0058635C"/>
    <w:rsid w:val="00586B32"/>
    <w:rsid w:val="00586CC7"/>
    <w:rsid w:val="005877B3"/>
    <w:rsid w:val="0059120D"/>
    <w:rsid w:val="00591317"/>
    <w:rsid w:val="00593DD0"/>
    <w:rsid w:val="00594485"/>
    <w:rsid w:val="005950BF"/>
    <w:rsid w:val="00595250"/>
    <w:rsid w:val="00597489"/>
    <w:rsid w:val="005A02F9"/>
    <w:rsid w:val="005A0D35"/>
    <w:rsid w:val="005A1587"/>
    <w:rsid w:val="005A3400"/>
    <w:rsid w:val="005A5BA4"/>
    <w:rsid w:val="005B031F"/>
    <w:rsid w:val="005B0DD0"/>
    <w:rsid w:val="005B13EB"/>
    <w:rsid w:val="005B1C9B"/>
    <w:rsid w:val="005B4AEA"/>
    <w:rsid w:val="005B522E"/>
    <w:rsid w:val="005C0250"/>
    <w:rsid w:val="005C07B8"/>
    <w:rsid w:val="005C1C84"/>
    <w:rsid w:val="005C343B"/>
    <w:rsid w:val="005C3AAE"/>
    <w:rsid w:val="005C40CF"/>
    <w:rsid w:val="005C506C"/>
    <w:rsid w:val="005C6FF9"/>
    <w:rsid w:val="005C7ACF"/>
    <w:rsid w:val="005D122D"/>
    <w:rsid w:val="005D2BD7"/>
    <w:rsid w:val="005D3A74"/>
    <w:rsid w:val="005D4DD2"/>
    <w:rsid w:val="005D4F2E"/>
    <w:rsid w:val="005D71C3"/>
    <w:rsid w:val="005D76AD"/>
    <w:rsid w:val="005D7D7F"/>
    <w:rsid w:val="005E098A"/>
    <w:rsid w:val="005E18A9"/>
    <w:rsid w:val="005E2CB5"/>
    <w:rsid w:val="005E483A"/>
    <w:rsid w:val="005E570B"/>
    <w:rsid w:val="005E6E9A"/>
    <w:rsid w:val="005E761E"/>
    <w:rsid w:val="005F0751"/>
    <w:rsid w:val="005F10F4"/>
    <w:rsid w:val="005F1E36"/>
    <w:rsid w:val="005F4FC0"/>
    <w:rsid w:val="005F6617"/>
    <w:rsid w:val="0060087C"/>
    <w:rsid w:val="00602DF7"/>
    <w:rsid w:val="006046F5"/>
    <w:rsid w:val="00605740"/>
    <w:rsid w:val="006058AF"/>
    <w:rsid w:val="00605D90"/>
    <w:rsid w:val="00607090"/>
    <w:rsid w:val="00611F7C"/>
    <w:rsid w:val="0061219C"/>
    <w:rsid w:val="006140BD"/>
    <w:rsid w:val="0061472E"/>
    <w:rsid w:val="00614DF1"/>
    <w:rsid w:val="00615448"/>
    <w:rsid w:val="00615D1D"/>
    <w:rsid w:val="00615ECC"/>
    <w:rsid w:val="00616133"/>
    <w:rsid w:val="006161F6"/>
    <w:rsid w:val="0061757A"/>
    <w:rsid w:val="00622DD8"/>
    <w:rsid w:val="0062300E"/>
    <w:rsid w:val="00624758"/>
    <w:rsid w:val="00625F75"/>
    <w:rsid w:val="00627259"/>
    <w:rsid w:val="006278E7"/>
    <w:rsid w:val="00633348"/>
    <w:rsid w:val="00633556"/>
    <w:rsid w:val="00634A6E"/>
    <w:rsid w:val="006350ED"/>
    <w:rsid w:val="006407E2"/>
    <w:rsid w:val="00640ADC"/>
    <w:rsid w:val="00643C20"/>
    <w:rsid w:val="00643D64"/>
    <w:rsid w:val="00646AAD"/>
    <w:rsid w:val="00646FA4"/>
    <w:rsid w:val="00647193"/>
    <w:rsid w:val="006518F7"/>
    <w:rsid w:val="00653325"/>
    <w:rsid w:val="00653CC8"/>
    <w:rsid w:val="00655CB6"/>
    <w:rsid w:val="00656E0E"/>
    <w:rsid w:val="00660144"/>
    <w:rsid w:val="00661D06"/>
    <w:rsid w:val="00662E03"/>
    <w:rsid w:val="00663476"/>
    <w:rsid w:val="0066530F"/>
    <w:rsid w:val="00666C2F"/>
    <w:rsid w:val="00667FFB"/>
    <w:rsid w:val="00671BB3"/>
    <w:rsid w:val="00672C1C"/>
    <w:rsid w:val="00674BBF"/>
    <w:rsid w:val="00676234"/>
    <w:rsid w:val="00676896"/>
    <w:rsid w:val="0067692E"/>
    <w:rsid w:val="00676C89"/>
    <w:rsid w:val="00677E06"/>
    <w:rsid w:val="00680536"/>
    <w:rsid w:val="0068111D"/>
    <w:rsid w:val="006844B6"/>
    <w:rsid w:val="00686A02"/>
    <w:rsid w:val="00687C54"/>
    <w:rsid w:val="00687C97"/>
    <w:rsid w:val="006907BB"/>
    <w:rsid w:val="006909B7"/>
    <w:rsid w:val="0069460C"/>
    <w:rsid w:val="0069580F"/>
    <w:rsid w:val="006961A3"/>
    <w:rsid w:val="0069780D"/>
    <w:rsid w:val="00697F45"/>
    <w:rsid w:val="006A002B"/>
    <w:rsid w:val="006A00EC"/>
    <w:rsid w:val="006A08F2"/>
    <w:rsid w:val="006A14A6"/>
    <w:rsid w:val="006A248F"/>
    <w:rsid w:val="006A3B01"/>
    <w:rsid w:val="006A3E3C"/>
    <w:rsid w:val="006A46D4"/>
    <w:rsid w:val="006A66F1"/>
    <w:rsid w:val="006A6DC4"/>
    <w:rsid w:val="006A7561"/>
    <w:rsid w:val="006B0095"/>
    <w:rsid w:val="006B02FE"/>
    <w:rsid w:val="006B232B"/>
    <w:rsid w:val="006B2EB9"/>
    <w:rsid w:val="006B2F62"/>
    <w:rsid w:val="006B3236"/>
    <w:rsid w:val="006B3C0E"/>
    <w:rsid w:val="006B3D73"/>
    <w:rsid w:val="006B3E2D"/>
    <w:rsid w:val="006B44BB"/>
    <w:rsid w:val="006B4E73"/>
    <w:rsid w:val="006B77EA"/>
    <w:rsid w:val="006C09F9"/>
    <w:rsid w:val="006C115B"/>
    <w:rsid w:val="006C16EA"/>
    <w:rsid w:val="006C4000"/>
    <w:rsid w:val="006C4835"/>
    <w:rsid w:val="006C52C6"/>
    <w:rsid w:val="006C62F1"/>
    <w:rsid w:val="006C690E"/>
    <w:rsid w:val="006C778A"/>
    <w:rsid w:val="006C7B82"/>
    <w:rsid w:val="006C7C2A"/>
    <w:rsid w:val="006D0E9E"/>
    <w:rsid w:val="006D1DB2"/>
    <w:rsid w:val="006D252D"/>
    <w:rsid w:val="006D2E5C"/>
    <w:rsid w:val="006D33CD"/>
    <w:rsid w:val="006D429E"/>
    <w:rsid w:val="006D65E9"/>
    <w:rsid w:val="006D6E46"/>
    <w:rsid w:val="006E05E2"/>
    <w:rsid w:val="006E0F14"/>
    <w:rsid w:val="006E1FC1"/>
    <w:rsid w:val="006E3AAC"/>
    <w:rsid w:val="006E47C6"/>
    <w:rsid w:val="006E4AAC"/>
    <w:rsid w:val="006E648C"/>
    <w:rsid w:val="006E6BBC"/>
    <w:rsid w:val="006E6F1F"/>
    <w:rsid w:val="006E787D"/>
    <w:rsid w:val="006E79A9"/>
    <w:rsid w:val="006F0F55"/>
    <w:rsid w:val="006F103F"/>
    <w:rsid w:val="006F2F82"/>
    <w:rsid w:val="006F3D14"/>
    <w:rsid w:val="006F41CC"/>
    <w:rsid w:val="006F43DB"/>
    <w:rsid w:val="006F6C5B"/>
    <w:rsid w:val="006F7A77"/>
    <w:rsid w:val="0070015D"/>
    <w:rsid w:val="007003C8"/>
    <w:rsid w:val="00702D3C"/>
    <w:rsid w:val="0070462F"/>
    <w:rsid w:val="00704D31"/>
    <w:rsid w:val="007051B5"/>
    <w:rsid w:val="007058B5"/>
    <w:rsid w:val="00706394"/>
    <w:rsid w:val="007112CD"/>
    <w:rsid w:val="007129FB"/>
    <w:rsid w:val="007131F3"/>
    <w:rsid w:val="00714052"/>
    <w:rsid w:val="00715329"/>
    <w:rsid w:val="00715C0C"/>
    <w:rsid w:val="007161F4"/>
    <w:rsid w:val="0071623A"/>
    <w:rsid w:val="00716628"/>
    <w:rsid w:val="00716E48"/>
    <w:rsid w:val="00717D81"/>
    <w:rsid w:val="00720823"/>
    <w:rsid w:val="00722BB0"/>
    <w:rsid w:val="00723538"/>
    <w:rsid w:val="0072469B"/>
    <w:rsid w:val="00725F98"/>
    <w:rsid w:val="00727418"/>
    <w:rsid w:val="007277C1"/>
    <w:rsid w:val="0073032C"/>
    <w:rsid w:val="007304CF"/>
    <w:rsid w:val="00730BDC"/>
    <w:rsid w:val="00731923"/>
    <w:rsid w:val="00731EA9"/>
    <w:rsid w:val="00731F6E"/>
    <w:rsid w:val="00732037"/>
    <w:rsid w:val="0073238D"/>
    <w:rsid w:val="007324BB"/>
    <w:rsid w:val="00732F19"/>
    <w:rsid w:val="0073375F"/>
    <w:rsid w:val="00734E95"/>
    <w:rsid w:val="0073543A"/>
    <w:rsid w:val="00737A2C"/>
    <w:rsid w:val="00737B2B"/>
    <w:rsid w:val="00737E75"/>
    <w:rsid w:val="00741095"/>
    <w:rsid w:val="00743068"/>
    <w:rsid w:val="00743197"/>
    <w:rsid w:val="0074348A"/>
    <w:rsid w:val="00744FB2"/>
    <w:rsid w:val="007458E7"/>
    <w:rsid w:val="00746C0A"/>
    <w:rsid w:val="00747F50"/>
    <w:rsid w:val="00750053"/>
    <w:rsid w:val="00752A42"/>
    <w:rsid w:val="00753E44"/>
    <w:rsid w:val="00754E8C"/>
    <w:rsid w:val="00755E9F"/>
    <w:rsid w:val="00756F4D"/>
    <w:rsid w:val="00764B1D"/>
    <w:rsid w:val="00765D30"/>
    <w:rsid w:val="0076608E"/>
    <w:rsid w:val="00766604"/>
    <w:rsid w:val="00766A71"/>
    <w:rsid w:val="00766E14"/>
    <w:rsid w:val="00767F5B"/>
    <w:rsid w:val="00770BF9"/>
    <w:rsid w:val="00771E01"/>
    <w:rsid w:val="00773FAB"/>
    <w:rsid w:val="00775C33"/>
    <w:rsid w:val="00775DD3"/>
    <w:rsid w:val="00776FC2"/>
    <w:rsid w:val="00780C67"/>
    <w:rsid w:val="00780EBF"/>
    <w:rsid w:val="00782D8F"/>
    <w:rsid w:val="0078385F"/>
    <w:rsid w:val="00783BA6"/>
    <w:rsid w:val="00784999"/>
    <w:rsid w:val="00784FCD"/>
    <w:rsid w:val="00786BCD"/>
    <w:rsid w:val="0078784C"/>
    <w:rsid w:val="007879C3"/>
    <w:rsid w:val="00790B01"/>
    <w:rsid w:val="00791BE6"/>
    <w:rsid w:val="007924EF"/>
    <w:rsid w:val="00792DAF"/>
    <w:rsid w:val="00794C94"/>
    <w:rsid w:val="00795388"/>
    <w:rsid w:val="00797356"/>
    <w:rsid w:val="007A1020"/>
    <w:rsid w:val="007A29D6"/>
    <w:rsid w:val="007A2DDE"/>
    <w:rsid w:val="007A4FAB"/>
    <w:rsid w:val="007A6E42"/>
    <w:rsid w:val="007A741D"/>
    <w:rsid w:val="007A745E"/>
    <w:rsid w:val="007A7871"/>
    <w:rsid w:val="007B0519"/>
    <w:rsid w:val="007B0E9F"/>
    <w:rsid w:val="007B1A49"/>
    <w:rsid w:val="007B2CE9"/>
    <w:rsid w:val="007B3291"/>
    <w:rsid w:val="007B3892"/>
    <w:rsid w:val="007B57B3"/>
    <w:rsid w:val="007B63CB"/>
    <w:rsid w:val="007C0A2F"/>
    <w:rsid w:val="007C0F22"/>
    <w:rsid w:val="007C1AE8"/>
    <w:rsid w:val="007C3A23"/>
    <w:rsid w:val="007C40F8"/>
    <w:rsid w:val="007C51D4"/>
    <w:rsid w:val="007C57C6"/>
    <w:rsid w:val="007D108C"/>
    <w:rsid w:val="007D49A6"/>
    <w:rsid w:val="007D4ECF"/>
    <w:rsid w:val="007D6376"/>
    <w:rsid w:val="007D6B21"/>
    <w:rsid w:val="007D6F34"/>
    <w:rsid w:val="007E1AFE"/>
    <w:rsid w:val="007E2CBD"/>
    <w:rsid w:val="007E4394"/>
    <w:rsid w:val="007E44C6"/>
    <w:rsid w:val="007E733D"/>
    <w:rsid w:val="007E7C19"/>
    <w:rsid w:val="007F073D"/>
    <w:rsid w:val="007F0CC6"/>
    <w:rsid w:val="007F0EE8"/>
    <w:rsid w:val="007F1271"/>
    <w:rsid w:val="007F2F21"/>
    <w:rsid w:val="007F2FFC"/>
    <w:rsid w:val="007F47CA"/>
    <w:rsid w:val="007F67DF"/>
    <w:rsid w:val="007F7125"/>
    <w:rsid w:val="00801C22"/>
    <w:rsid w:val="0080274F"/>
    <w:rsid w:val="00802D33"/>
    <w:rsid w:val="008061C8"/>
    <w:rsid w:val="00806900"/>
    <w:rsid w:val="00807BCE"/>
    <w:rsid w:val="00810465"/>
    <w:rsid w:val="00810716"/>
    <w:rsid w:val="00811880"/>
    <w:rsid w:val="0081214E"/>
    <w:rsid w:val="00813309"/>
    <w:rsid w:val="008164E3"/>
    <w:rsid w:val="00817FB7"/>
    <w:rsid w:val="00820F11"/>
    <w:rsid w:val="0082119A"/>
    <w:rsid w:val="008229E3"/>
    <w:rsid w:val="008232B2"/>
    <w:rsid w:val="00823B22"/>
    <w:rsid w:val="00823F15"/>
    <w:rsid w:val="008240B0"/>
    <w:rsid w:val="0082451D"/>
    <w:rsid w:val="00824A14"/>
    <w:rsid w:val="008270D6"/>
    <w:rsid w:val="00827322"/>
    <w:rsid w:val="00827570"/>
    <w:rsid w:val="008309F3"/>
    <w:rsid w:val="0083115E"/>
    <w:rsid w:val="0083211C"/>
    <w:rsid w:val="00832AE6"/>
    <w:rsid w:val="008335C2"/>
    <w:rsid w:val="00833BF7"/>
    <w:rsid w:val="0083675E"/>
    <w:rsid w:val="00840126"/>
    <w:rsid w:val="0084087E"/>
    <w:rsid w:val="0084175B"/>
    <w:rsid w:val="008441FD"/>
    <w:rsid w:val="00845081"/>
    <w:rsid w:val="00845572"/>
    <w:rsid w:val="00850F3A"/>
    <w:rsid w:val="00851801"/>
    <w:rsid w:val="00851AE4"/>
    <w:rsid w:val="008534BD"/>
    <w:rsid w:val="0085373D"/>
    <w:rsid w:val="00854F79"/>
    <w:rsid w:val="0085748F"/>
    <w:rsid w:val="00860748"/>
    <w:rsid w:val="0086263D"/>
    <w:rsid w:val="00862E7E"/>
    <w:rsid w:val="00864EAC"/>
    <w:rsid w:val="00865542"/>
    <w:rsid w:val="008664AD"/>
    <w:rsid w:val="0086665C"/>
    <w:rsid w:val="00866C33"/>
    <w:rsid w:val="00870B9E"/>
    <w:rsid w:val="00870F99"/>
    <w:rsid w:val="00871D8F"/>
    <w:rsid w:val="00872E37"/>
    <w:rsid w:val="00873D08"/>
    <w:rsid w:val="00873D7E"/>
    <w:rsid w:val="0087421F"/>
    <w:rsid w:val="008753B4"/>
    <w:rsid w:val="0087617B"/>
    <w:rsid w:val="00877CC4"/>
    <w:rsid w:val="008806F1"/>
    <w:rsid w:val="00880744"/>
    <w:rsid w:val="00880C6A"/>
    <w:rsid w:val="00881037"/>
    <w:rsid w:val="008820EF"/>
    <w:rsid w:val="00882B4E"/>
    <w:rsid w:val="0088340F"/>
    <w:rsid w:val="008862C5"/>
    <w:rsid w:val="00886430"/>
    <w:rsid w:val="0089232A"/>
    <w:rsid w:val="008931DD"/>
    <w:rsid w:val="008A0709"/>
    <w:rsid w:val="008A18B9"/>
    <w:rsid w:val="008A4160"/>
    <w:rsid w:val="008A5D55"/>
    <w:rsid w:val="008A6C65"/>
    <w:rsid w:val="008A7729"/>
    <w:rsid w:val="008B1580"/>
    <w:rsid w:val="008B2899"/>
    <w:rsid w:val="008B3479"/>
    <w:rsid w:val="008B3548"/>
    <w:rsid w:val="008B52DA"/>
    <w:rsid w:val="008B5AE3"/>
    <w:rsid w:val="008B6903"/>
    <w:rsid w:val="008B6E1A"/>
    <w:rsid w:val="008C037F"/>
    <w:rsid w:val="008C1DF2"/>
    <w:rsid w:val="008C2428"/>
    <w:rsid w:val="008C39FA"/>
    <w:rsid w:val="008C42FB"/>
    <w:rsid w:val="008C534D"/>
    <w:rsid w:val="008C69E1"/>
    <w:rsid w:val="008C7B94"/>
    <w:rsid w:val="008D0AA9"/>
    <w:rsid w:val="008D274A"/>
    <w:rsid w:val="008D2CF4"/>
    <w:rsid w:val="008D2DCD"/>
    <w:rsid w:val="008D31F1"/>
    <w:rsid w:val="008D4D8B"/>
    <w:rsid w:val="008D56EF"/>
    <w:rsid w:val="008D5FE0"/>
    <w:rsid w:val="008D7034"/>
    <w:rsid w:val="008D71F4"/>
    <w:rsid w:val="008D73E7"/>
    <w:rsid w:val="008E2249"/>
    <w:rsid w:val="008E241C"/>
    <w:rsid w:val="008E3A5C"/>
    <w:rsid w:val="008E3F83"/>
    <w:rsid w:val="008E5873"/>
    <w:rsid w:val="008E7D0D"/>
    <w:rsid w:val="008F16F1"/>
    <w:rsid w:val="008F175B"/>
    <w:rsid w:val="008F2395"/>
    <w:rsid w:val="008F48A4"/>
    <w:rsid w:val="008F6709"/>
    <w:rsid w:val="0090045C"/>
    <w:rsid w:val="00900DE3"/>
    <w:rsid w:val="0090136B"/>
    <w:rsid w:val="0090170A"/>
    <w:rsid w:val="0090281B"/>
    <w:rsid w:val="00902BA3"/>
    <w:rsid w:val="0090437E"/>
    <w:rsid w:val="00904761"/>
    <w:rsid w:val="009049F5"/>
    <w:rsid w:val="009056AC"/>
    <w:rsid w:val="00905702"/>
    <w:rsid w:val="009076BE"/>
    <w:rsid w:val="00911DD3"/>
    <w:rsid w:val="00913E70"/>
    <w:rsid w:val="009146CC"/>
    <w:rsid w:val="00914D63"/>
    <w:rsid w:val="009203F9"/>
    <w:rsid w:val="00920910"/>
    <w:rsid w:val="0092284E"/>
    <w:rsid w:val="009234B4"/>
    <w:rsid w:val="00925429"/>
    <w:rsid w:val="00925B53"/>
    <w:rsid w:val="009265A3"/>
    <w:rsid w:val="00927515"/>
    <w:rsid w:val="009300FC"/>
    <w:rsid w:val="00930D9A"/>
    <w:rsid w:val="00935F21"/>
    <w:rsid w:val="009372D3"/>
    <w:rsid w:val="00937F99"/>
    <w:rsid w:val="009415D0"/>
    <w:rsid w:val="009445A0"/>
    <w:rsid w:val="00945375"/>
    <w:rsid w:val="00947E0D"/>
    <w:rsid w:val="00950334"/>
    <w:rsid w:val="0095074C"/>
    <w:rsid w:val="00951143"/>
    <w:rsid w:val="009514F4"/>
    <w:rsid w:val="009521DD"/>
    <w:rsid w:val="0095315D"/>
    <w:rsid w:val="00953576"/>
    <w:rsid w:val="00955515"/>
    <w:rsid w:val="00955FC6"/>
    <w:rsid w:val="00956116"/>
    <w:rsid w:val="0095698C"/>
    <w:rsid w:val="00960AC3"/>
    <w:rsid w:val="009621D2"/>
    <w:rsid w:val="00964430"/>
    <w:rsid w:val="00964997"/>
    <w:rsid w:val="00964AE0"/>
    <w:rsid w:val="00965626"/>
    <w:rsid w:val="009656A8"/>
    <w:rsid w:val="0096576D"/>
    <w:rsid w:val="00965B30"/>
    <w:rsid w:val="00965ED9"/>
    <w:rsid w:val="00966AFB"/>
    <w:rsid w:val="0096745D"/>
    <w:rsid w:val="00970875"/>
    <w:rsid w:val="00970D42"/>
    <w:rsid w:val="009713C1"/>
    <w:rsid w:val="00971E37"/>
    <w:rsid w:val="00971F30"/>
    <w:rsid w:val="00972401"/>
    <w:rsid w:val="00972715"/>
    <w:rsid w:val="0097297E"/>
    <w:rsid w:val="00973CB8"/>
    <w:rsid w:val="0097538C"/>
    <w:rsid w:val="009756F1"/>
    <w:rsid w:val="0097587E"/>
    <w:rsid w:val="00975BED"/>
    <w:rsid w:val="00977790"/>
    <w:rsid w:val="00980119"/>
    <w:rsid w:val="00980741"/>
    <w:rsid w:val="00983128"/>
    <w:rsid w:val="0098321B"/>
    <w:rsid w:val="00983CC3"/>
    <w:rsid w:val="00984206"/>
    <w:rsid w:val="00986726"/>
    <w:rsid w:val="00990816"/>
    <w:rsid w:val="0099246B"/>
    <w:rsid w:val="009963A7"/>
    <w:rsid w:val="009971B2"/>
    <w:rsid w:val="009975C7"/>
    <w:rsid w:val="009A1906"/>
    <w:rsid w:val="009A2323"/>
    <w:rsid w:val="009A3C6B"/>
    <w:rsid w:val="009A4178"/>
    <w:rsid w:val="009A4E2F"/>
    <w:rsid w:val="009A5727"/>
    <w:rsid w:val="009A6881"/>
    <w:rsid w:val="009B01A4"/>
    <w:rsid w:val="009B2763"/>
    <w:rsid w:val="009B2E35"/>
    <w:rsid w:val="009B424A"/>
    <w:rsid w:val="009C04D1"/>
    <w:rsid w:val="009C0B50"/>
    <w:rsid w:val="009C2704"/>
    <w:rsid w:val="009C2A5E"/>
    <w:rsid w:val="009C3C10"/>
    <w:rsid w:val="009C3C7B"/>
    <w:rsid w:val="009D02D7"/>
    <w:rsid w:val="009D03FB"/>
    <w:rsid w:val="009D2BA0"/>
    <w:rsid w:val="009D433D"/>
    <w:rsid w:val="009D494D"/>
    <w:rsid w:val="009D5F4A"/>
    <w:rsid w:val="009D75AA"/>
    <w:rsid w:val="009E0075"/>
    <w:rsid w:val="009E0BAC"/>
    <w:rsid w:val="009E1FD7"/>
    <w:rsid w:val="009E2378"/>
    <w:rsid w:val="009E2DBA"/>
    <w:rsid w:val="009E374E"/>
    <w:rsid w:val="009E3768"/>
    <w:rsid w:val="009E4468"/>
    <w:rsid w:val="009E45A8"/>
    <w:rsid w:val="009F09C9"/>
    <w:rsid w:val="009F16A4"/>
    <w:rsid w:val="009F239A"/>
    <w:rsid w:val="009F3307"/>
    <w:rsid w:val="009F4320"/>
    <w:rsid w:val="009F436F"/>
    <w:rsid w:val="009F5455"/>
    <w:rsid w:val="009F5C7F"/>
    <w:rsid w:val="00A01A50"/>
    <w:rsid w:val="00A01E48"/>
    <w:rsid w:val="00A020C1"/>
    <w:rsid w:val="00A02C7A"/>
    <w:rsid w:val="00A040AE"/>
    <w:rsid w:val="00A049F9"/>
    <w:rsid w:val="00A0547C"/>
    <w:rsid w:val="00A05931"/>
    <w:rsid w:val="00A05C29"/>
    <w:rsid w:val="00A06F23"/>
    <w:rsid w:val="00A07815"/>
    <w:rsid w:val="00A109DE"/>
    <w:rsid w:val="00A11B60"/>
    <w:rsid w:val="00A129E0"/>
    <w:rsid w:val="00A137DE"/>
    <w:rsid w:val="00A13921"/>
    <w:rsid w:val="00A14DEA"/>
    <w:rsid w:val="00A15757"/>
    <w:rsid w:val="00A15C10"/>
    <w:rsid w:val="00A20073"/>
    <w:rsid w:val="00A2052A"/>
    <w:rsid w:val="00A21F64"/>
    <w:rsid w:val="00A227A1"/>
    <w:rsid w:val="00A22AC8"/>
    <w:rsid w:val="00A23A18"/>
    <w:rsid w:val="00A24BD1"/>
    <w:rsid w:val="00A24D9E"/>
    <w:rsid w:val="00A265FB"/>
    <w:rsid w:val="00A272F9"/>
    <w:rsid w:val="00A30323"/>
    <w:rsid w:val="00A309FC"/>
    <w:rsid w:val="00A313C3"/>
    <w:rsid w:val="00A31E7B"/>
    <w:rsid w:val="00A32262"/>
    <w:rsid w:val="00A32CBB"/>
    <w:rsid w:val="00A32FBD"/>
    <w:rsid w:val="00A33CB0"/>
    <w:rsid w:val="00A356D9"/>
    <w:rsid w:val="00A36DBF"/>
    <w:rsid w:val="00A407B2"/>
    <w:rsid w:val="00A41C8C"/>
    <w:rsid w:val="00A41CB8"/>
    <w:rsid w:val="00A44275"/>
    <w:rsid w:val="00A46140"/>
    <w:rsid w:val="00A50C88"/>
    <w:rsid w:val="00A510EE"/>
    <w:rsid w:val="00A517A6"/>
    <w:rsid w:val="00A52053"/>
    <w:rsid w:val="00A54A93"/>
    <w:rsid w:val="00A54D17"/>
    <w:rsid w:val="00A56170"/>
    <w:rsid w:val="00A57EB9"/>
    <w:rsid w:val="00A6024D"/>
    <w:rsid w:val="00A605B8"/>
    <w:rsid w:val="00A606BD"/>
    <w:rsid w:val="00A61218"/>
    <w:rsid w:val="00A618DB"/>
    <w:rsid w:val="00A61F38"/>
    <w:rsid w:val="00A61FF3"/>
    <w:rsid w:val="00A63165"/>
    <w:rsid w:val="00A632EE"/>
    <w:rsid w:val="00A64D6C"/>
    <w:rsid w:val="00A65336"/>
    <w:rsid w:val="00A6614C"/>
    <w:rsid w:val="00A666AD"/>
    <w:rsid w:val="00A70026"/>
    <w:rsid w:val="00A71DC7"/>
    <w:rsid w:val="00A71E67"/>
    <w:rsid w:val="00A72969"/>
    <w:rsid w:val="00A73BDF"/>
    <w:rsid w:val="00A75085"/>
    <w:rsid w:val="00A75D6F"/>
    <w:rsid w:val="00A76A9F"/>
    <w:rsid w:val="00A8020A"/>
    <w:rsid w:val="00A80B04"/>
    <w:rsid w:val="00A817F3"/>
    <w:rsid w:val="00A84AD7"/>
    <w:rsid w:val="00A84CD3"/>
    <w:rsid w:val="00A84E7C"/>
    <w:rsid w:val="00A853A2"/>
    <w:rsid w:val="00A85C1C"/>
    <w:rsid w:val="00A86CCC"/>
    <w:rsid w:val="00A8767A"/>
    <w:rsid w:val="00A87EED"/>
    <w:rsid w:val="00A90DD6"/>
    <w:rsid w:val="00A911B8"/>
    <w:rsid w:val="00A91636"/>
    <w:rsid w:val="00A91874"/>
    <w:rsid w:val="00A91BD4"/>
    <w:rsid w:val="00A927BB"/>
    <w:rsid w:val="00A93492"/>
    <w:rsid w:val="00A93801"/>
    <w:rsid w:val="00A9620C"/>
    <w:rsid w:val="00AA0B1B"/>
    <w:rsid w:val="00AA0D37"/>
    <w:rsid w:val="00AA2374"/>
    <w:rsid w:val="00AA54F4"/>
    <w:rsid w:val="00AA6FFC"/>
    <w:rsid w:val="00AB08C0"/>
    <w:rsid w:val="00AB1B0B"/>
    <w:rsid w:val="00AB3D4B"/>
    <w:rsid w:val="00AB6214"/>
    <w:rsid w:val="00AC14AA"/>
    <w:rsid w:val="00AC15F5"/>
    <w:rsid w:val="00AC229C"/>
    <w:rsid w:val="00AC3C2E"/>
    <w:rsid w:val="00AC3E76"/>
    <w:rsid w:val="00AC499C"/>
    <w:rsid w:val="00AC4F99"/>
    <w:rsid w:val="00AC5635"/>
    <w:rsid w:val="00AC6885"/>
    <w:rsid w:val="00AD46B4"/>
    <w:rsid w:val="00AD6FBD"/>
    <w:rsid w:val="00AD7ED7"/>
    <w:rsid w:val="00AE057F"/>
    <w:rsid w:val="00AE0761"/>
    <w:rsid w:val="00AE2508"/>
    <w:rsid w:val="00AE25D7"/>
    <w:rsid w:val="00AE2616"/>
    <w:rsid w:val="00AE29AB"/>
    <w:rsid w:val="00AE2A99"/>
    <w:rsid w:val="00AE2B0C"/>
    <w:rsid w:val="00AE3BCF"/>
    <w:rsid w:val="00AE5924"/>
    <w:rsid w:val="00AE695F"/>
    <w:rsid w:val="00AE7EEB"/>
    <w:rsid w:val="00AF0550"/>
    <w:rsid w:val="00AF0D93"/>
    <w:rsid w:val="00AF20D4"/>
    <w:rsid w:val="00AF4D44"/>
    <w:rsid w:val="00AF50A0"/>
    <w:rsid w:val="00AF6CA4"/>
    <w:rsid w:val="00B01554"/>
    <w:rsid w:val="00B0186D"/>
    <w:rsid w:val="00B03B18"/>
    <w:rsid w:val="00B05DE3"/>
    <w:rsid w:val="00B0758B"/>
    <w:rsid w:val="00B10138"/>
    <w:rsid w:val="00B105AA"/>
    <w:rsid w:val="00B106DA"/>
    <w:rsid w:val="00B118A5"/>
    <w:rsid w:val="00B125DE"/>
    <w:rsid w:val="00B13B90"/>
    <w:rsid w:val="00B13F1F"/>
    <w:rsid w:val="00B1421A"/>
    <w:rsid w:val="00B149A0"/>
    <w:rsid w:val="00B16467"/>
    <w:rsid w:val="00B168A7"/>
    <w:rsid w:val="00B20276"/>
    <w:rsid w:val="00B212DD"/>
    <w:rsid w:val="00B219C2"/>
    <w:rsid w:val="00B220CE"/>
    <w:rsid w:val="00B22903"/>
    <w:rsid w:val="00B23A65"/>
    <w:rsid w:val="00B23F30"/>
    <w:rsid w:val="00B25C77"/>
    <w:rsid w:val="00B26022"/>
    <w:rsid w:val="00B27EA2"/>
    <w:rsid w:val="00B31347"/>
    <w:rsid w:val="00B31C06"/>
    <w:rsid w:val="00B3355F"/>
    <w:rsid w:val="00B33799"/>
    <w:rsid w:val="00B338C0"/>
    <w:rsid w:val="00B3777B"/>
    <w:rsid w:val="00B37C3E"/>
    <w:rsid w:val="00B40B7A"/>
    <w:rsid w:val="00B42164"/>
    <w:rsid w:val="00B437FB"/>
    <w:rsid w:val="00B43A5B"/>
    <w:rsid w:val="00B441FB"/>
    <w:rsid w:val="00B442A9"/>
    <w:rsid w:val="00B443B6"/>
    <w:rsid w:val="00B45D60"/>
    <w:rsid w:val="00B46FCA"/>
    <w:rsid w:val="00B47955"/>
    <w:rsid w:val="00B5013D"/>
    <w:rsid w:val="00B50F58"/>
    <w:rsid w:val="00B51ECA"/>
    <w:rsid w:val="00B53751"/>
    <w:rsid w:val="00B549CE"/>
    <w:rsid w:val="00B56F48"/>
    <w:rsid w:val="00B5780D"/>
    <w:rsid w:val="00B611E1"/>
    <w:rsid w:val="00B62DAA"/>
    <w:rsid w:val="00B631EA"/>
    <w:rsid w:val="00B63DFD"/>
    <w:rsid w:val="00B646C9"/>
    <w:rsid w:val="00B66118"/>
    <w:rsid w:val="00B716C8"/>
    <w:rsid w:val="00B72370"/>
    <w:rsid w:val="00B73ADC"/>
    <w:rsid w:val="00B73E7F"/>
    <w:rsid w:val="00B74208"/>
    <w:rsid w:val="00B75729"/>
    <w:rsid w:val="00B77479"/>
    <w:rsid w:val="00B77C62"/>
    <w:rsid w:val="00B818E0"/>
    <w:rsid w:val="00B827A9"/>
    <w:rsid w:val="00B833D9"/>
    <w:rsid w:val="00B84863"/>
    <w:rsid w:val="00B84D53"/>
    <w:rsid w:val="00B84F6A"/>
    <w:rsid w:val="00B857C8"/>
    <w:rsid w:val="00B85D3E"/>
    <w:rsid w:val="00B86981"/>
    <w:rsid w:val="00B926EA"/>
    <w:rsid w:val="00B9276E"/>
    <w:rsid w:val="00B9315A"/>
    <w:rsid w:val="00B93E1F"/>
    <w:rsid w:val="00B9519C"/>
    <w:rsid w:val="00B96A56"/>
    <w:rsid w:val="00B96BDD"/>
    <w:rsid w:val="00B96E82"/>
    <w:rsid w:val="00B97107"/>
    <w:rsid w:val="00BA146D"/>
    <w:rsid w:val="00BA2005"/>
    <w:rsid w:val="00BA4A7E"/>
    <w:rsid w:val="00BA4F67"/>
    <w:rsid w:val="00BA5117"/>
    <w:rsid w:val="00BA51F6"/>
    <w:rsid w:val="00BA596E"/>
    <w:rsid w:val="00BA6394"/>
    <w:rsid w:val="00BA6782"/>
    <w:rsid w:val="00BB1686"/>
    <w:rsid w:val="00BB2465"/>
    <w:rsid w:val="00BB3BCC"/>
    <w:rsid w:val="00BB4091"/>
    <w:rsid w:val="00BB508C"/>
    <w:rsid w:val="00BB69F2"/>
    <w:rsid w:val="00BC07EF"/>
    <w:rsid w:val="00BC147B"/>
    <w:rsid w:val="00BC1DCB"/>
    <w:rsid w:val="00BC246E"/>
    <w:rsid w:val="00BC330C"/>
    <w:rsid w:val="00BC4800"/>
    <w:rsid w:val="00BC565D"/>
    <w:rsid w:val="00BC6692"/>
    <w:rsid w:val="00BC7EE5"/>
    <w:rsid w:val="00BD0BCE"/>
    <w:rsid w:val="00BD1440"/>
    <w:rsid w:val="00BD4939"/>
    <w:rsid w:val="00BD4D93"/>
    <w:rsid w:val="00BD4FDB"/>
    <w:rsid w:val="00BD5F7E"/>
    <w:rsid w:val="00BD60F3"/>
    <w:rsid w:val="00BD7A05"/>
    <w:rsid w:val="00BE0521"/>
    <w:rsid w:val="00BE05FE"/>
    <w:rsid w:val="00BE2B56"/>
    <w:rsid w:val="00BE38E2"/>
    <w:rsid w:val="00BE3FDB"/>
    <w:rsid w:val="00BE43BC"/>
    <w:rsid w:val="00BE5B0B"/>
    <w:rsid w:val="00BE6504"/>
    <w:rsid w:val="00BF03F8"/>
    <w:rsid w:val="00BF16FA"/>
    <w:rsid w:val="00BF3497"/>
    <w:rsid w:val="00BF6468"/>
    <w:rsid w:val="00BF6548"/>
    <w:rsid w:val="00BF7650"/>
    <w:rsid w:val="00C02CDA"/>
    <w:rsid w:val="00C03342"/>
    <w:rsid w:val="00C04D44"/>
    <w:rsid w:val="00C064CA"/>
    <w:rsid w:val="00C06CB3"/>
    <w:rsid w:val="00C117E4"/>
    <w:rsid w:val="00C11F42"/>
    <w:rsid w:val="00C12E1A"/>
    <w:rsid w:val="00C14489"/>
    <w:rsid w:val="00C14A8A"/>
    <w:rsid w:val="00C14AE7"/>
    <w:rsid w:val="00C15572"/>
    <w:rsid w:val="00C20550"/>
    <w:rsid w:val="00C21562"/>
    <w:rsid w:val="00C221A7"/>
    <w:rsid w:val="00C236B9"/>
    <w:rsid w:val="00C244F9"/>
    <w:rsid w:val="00C24B78"/>
    <w:rsid w:val="00C24C52"/>
    <w:rsid w:val="00C24E7E"/>
    <w:rsid w:val="00C25606"/>
    <w:rsid w:val="00C25C5E"/>
    <w:rsid w:val="00C26858"/>
    <w:rsid w:val="00C321CE"/>
    <w:rsid w:val="00C33D6D"/>
    <w:rsid w:val="00C351DC"/>
    <w:rsid w:val="00C358EB"/>
    <w:rsid w:val="00C35F7E"/>
    <w:rsid w:val="00C366B7"/>
    <w:rsid w:val="00C36D3A"/>
    <w:rsid w:val="00C376AB"/>
    <w:rsid w:val="00C37FFB"/>
    <w:rsid w:val="00C4042D"/>
    <w:rsid w:val="00C41B1E"/>
    <w:rsid w:val="00C43144"/>
    <w:rsid w:val="00C44791"/>
    <w:rsid w:val="00C45C64"/>
    <w:rsid w:val="00C45CB7"/>
    <w:rsid w:val="00C47D8C"/>
    <w:rsid w:val="00C50D16"/>
    <w:rsid w:val="00C50E49"/>
    <w:rsid w:val="00C522F4"/>
    <w:rsid w:val="00C56640"/>
    <w:rsid w:val="00C56975"/>
    <w:rsid w:val="00C56B0B"/>
    <w:rsid w:val="00C574D7"/>
    <w:rsid w:val="00C57BDB"/>
    <w:rsid w:val="00C60CCA"/>
    <w:rsid w:val="00C61022"/>
    <w:rsid w:val="00C62416"/>
    <w:rsid w:val="00C63159"/>
    <w:rsid w:val="00C63E89"/>
    <w:rsid w:val="00C64AD0"/>
    <w:rsid w:val="00C65DBD"/>
    <w:rsid w:val="00C663D5"/>
    <w:rsid w:val="00C67569"/>
    <w:rsid w:val="00C7094B"/>
    <w:rsid w:val="00C7246C"/>
    <w:rsid w:val="00C72535"/>
    <w:rsid w:val="00C7404C"/>
    <w:rsid w:val="00C74F65"/>
    <w:rsid w:val="00C76E07"/>
    <w:rsid w:val="00C776E4"/>
    <w:rsid w:val="00C81869"/>
    <w:rsid w:val="00C82863"/>
    <w:rsid w:val="00C83E1C"/>
    <w:rsid w:val="00C83EBB"/>
    <w:rsid w:val="00C851A7"/>
    <w:rsid w:val="00C8616D"/>
    <w:rsid w:val="00C86A7B"/>
    <w:rsid w:val="00C8750E"/>
    <w:rsid w:val="00C87699"/>
    <w:rsid w:val="00C879AE"/>
    <w:rsid w:val="00C9130F"/>
    <w:rsid w:val="00C92133"/>
    <w:rsid w:val="00C945C3"/>
    <w:rsid w:val="00C960D0"/>
    <w:rsid w:val="00C974CC"/>
    <w:rsid w:val="00C9781B"/>
    <w:rsid w:val="00C97F75"/>
    <w:rsid w:val="00CA1850"/>
    <w:rsid w:val="00CA1F9E"/>
    <w:rsid w:val="00CA1FFF"/>
    <w:rsid w:val="00CA2F40"/>
    <w:rsid w:val="00CA3A36"/>
    <w:rsid w:val="00CA4177"/>
    <w:rsid w:val="00CA49C3"/>
    <w:rsid w:val="00CA5FD5"/>
    <w:rsid w:val="00CA6D3C"/>
    <w:rsid w:val="00CA6E28"/>
    <w:rsid w:val="00CA7768"/>
    <w:rsid w:val="00CA7D4D"/>
    <w:rsid w:val="00CB01F5"/>
    <w:rsid w:val="00CB2CB9"/>
    <w:rsid w:val="00CB3897"/>
    <w:rsid w:val="00CB454A"/>
    <w:rsid w:val="00CB4E27"/>
    <w:rsid w:val="00CB5AD5"/>
    <w:rsid w:val="00CB5C6B"/>
    <w:rsid w:val="00CB770B"/>
    <w:rsid w:val="00CB7936"/>
    <w:rsid w:val="00CC04C7"/>
    <w:rsid w:val="00CC392F"/>
    <w:rsid w:val="00CC7D15"/>
    <w:rsid w:val="00CD0A21"/>
    <w:rsid w:val="00CD10E2"/>
    <w:rsid w:val="00CD2012"/>
    <w:rsid w:val="00CD38A2"/>
    <w:rsid w:val="00CD3F7F"/>
    <w:rsid w:val="00CD4B7D"/>
    <w:rsid w:val="00CD67A6"/>
    <w:rsid w:val="00CD6BBB"/>
    <w:rsid w:val="00CD7B5E"/>
    <w:rsid w:val="00CE0A1A"/>
    <w:rsid w:val="00CE0E18"/>
    <w:rsid w:val="00CE113A"/>
    <w:rsid w:val="00CE1BAC"/>
    <w:rsid w:val="00CE1DD6"/>
    <w:rsid w:val="00CE2566"/>
    <w:rsid w:val="00CE36FE"/>
    <w:rsid w:val="00CE415F"/>
    <w:rsid w:val="00CE493A"/>
    <w:rsid w:val="00CE5099"/>
    <w:rsid w:val="00CE54B6"/>
    <w:rsid w:val="00CE550C"/>
    <w:rsid w:val="00CE62E2"/>
    <w:rsid w:val="00CF0A51"/>
    <w:rsid w:val="00CF1577"/>
    <w:rsid w:val="00CF2399"/>
    <w:rsid w:val="00CF25A2"/>
    <w:rsid w:val="00CF332B"/>
    <w:rsid w:val="00CF33C1"/>
    <w:rsid w:val="00CF3D80"/>
    <w:rsid w:val="00CF5CE4"/>
    <w:rsid w:val="00CF6A64"/>
    <w:rsid w:val="00CF700B"/>
    <w:rsid w:val="00D0251B"/>
    <w:rsid w:val="00D02F15"/>
    <w:rsid w:val="00D030C0"/>
    <w:rsid w:val="00D032F7"/>
    <w:rsid w:val="00D033D6"/>
    <w:rsid w:val="00D03EEC"/>
    <w:rsid w:val="00D04157"/>
    <w:rsid w:val="00D0434B"/>
    <w:rsid w:val="00D06091"/>
    <w:rsid w:val="00D07060"/>
    <w:rsid w:val="00D07BC4"/>
    <w:rsid w:val="00D107F5"/>
    <w:rsid w:val="00D113D9"/>
    <w:rsid w:val="00D13BBD"/>
    <w:rsid w:val="00D140AB"/>
    <w:rsid w:val="00D142D4"/>
    <w:rsid w:val="00D14EEE"/>
    <w:rsid w:val="00D1672C"/>
    <w:rsid w:val="00D17706"/>
    <w:rsid w:val="00D22B50"/>
    <w:rsid w:val="00D23091"/>
    <w:rsid w:val="00D23FD4"/>
    <w:rsid w:val="00D24D92"/>
    <w:rsid w:val="00D24DEC"/>
    <w:rsid w:val="00D25E81"/>
    <w:rsid w:val="00D261DF"/>
    <w:rsid w:val="00D264F2"/>
    <w:rsid w:val="00D266D8"/>
    <w:rsid w:val="00D26C56"/>
    <w:rsid w:val="00D26DA9"/>
    <w:rsid w:val="00D27316"/>
    <w:rsid w:val="00D27D24"/>
    <w:rsid w:val="00D30855"/>
    <w:rsid w:val="00D31039"/>
    <w:rsid w:val="00D324CA"/>
    <w:rsid w:val="00D330EB"/>
    <w:rsid w:val="00D34248"/>
    <w:rsid w:val="00D350D3"/>
    <w:rsid w:val="00D351CD"/>
    <w:rsid w:val="00D35971"/>
    <w:rsid w:val="00D35AD0"/>
    <w:rsid w:val="00D37FC5"/>
    <w:rsid w:val="00D40746"/>
    <w:rsid w:val="00D4186B"/>
    <w:rsid w:val="00D41B29"/>
    <w:rsid w:val="00D420E1"/>
    <w:rsid w:val="00D42408"/>
    <w:rsid w:val="00D42AAD"/>
    <w:rsid w:val="00D43238"/>
    <w:rsid w:val="00D45DB0"/>
    <w:rsid w:val="00D4737B"/>
    <w:rsid w:val="00D503A8"/>
    <w:rsid w:val="00D50E76"/>
    <w:rsid w:val="00D51995"/>
    <w:rsid w:val="00D519A0"/>
    <w:rsid w:val="00D5299E"/>
    <w:rsid w:val="00D52FB6"/>
    <w:rsid w:val="00D53788"/>
    <w:rsid w:val="00D53800"/>
    <w:rsid w:val="00D562A7"/>
    <w:rsid w:val="00D60BA8"/>
    <w:rsid w:val="00D621E4"/>
    <w:rsid w:val="00D628CE"/>
    <w:rsid w:val="00D62BDD"/>
    <w:rsid w:val="00D6419B"/>
    <w:rsid w:val="00D64313"/>
    <w:rsid w:val="00D6465D"/>
    <w:rsid w:val="00D64995"/>
    <w:rsid w:val="00D6710C"/>
    <w:rsid w:val="00D707BD"/>
    <w:rsid w:val="00D710A0"/>
    <w:rsid w:val="00D71E43"/>
    <w:rsid w:val="00D72AD6"/>
    <w:rsid w:val="00D72C75"/>
    <w:rsid w:val="00D72D20"/>
    <w:rsid w:val="00D74548"/>
    <w:rsid w:val="00D74609"/>
    <w:rsid w:val="00D74C33"/>
    <w:rsid w:val="00D758E7"/>
    <w:rsid w:val="00D75DBB"/>
    <w:rsid w:val="00D77EB9"/>
    <w:rsid w:val="00D81ADF"/>
    <w:rsid w:val="00D81F67"/>
    <w:rsid w:val="00D82DA4"/>
    <w:rsid w:val="00D832AA"/>
    <w:rsid w:val="00D837AD"/>
    <w:rsid w:val="00D843B7"/>
    <w:rsid w:val="00D90E7E"/>
    <w:rsid w:val="00D91570"/>
    <w:rsid w:val="00D9335B"/>
    <w:rsid w:val="00D94132"/>
    <w:rsid w:val="00D94857"/>
    <w:rsid w:val="00D94BD3"/>
    <w:rsid w:val="00D94E7D"/>
    <w:rsid w:val="00D94F30"/>
    <w:rsid w:val="00D9508C"/>
    <w:rsid w:val="00DA1A54"/>
    <w:rsid w:val="00DA1EAE"/>
    <w:rsid w:val="00DA46FD"/>
    <w:rsid w:val="00DA4EB1"/>
    <w:rsid w:val="00DA52B3"/>
    <w:rsid w:val="00DA68D4"/>
    <w:rsid w:val="00DA6CE2"/>
    <w:rsid w:val="00DA7C0C"/>
    <w:rsid w:val="00DB4D3F"/>
    <w:rsid w:val="00DB655F"/>
    <w:rsid w:val="00DB69EF"/>
    <w:rsid w:val="00DC1263"/>
    <w:rsid w:val="00DC1B93"/>
    <w:rsid w:val="00DC375C"/>
    <w:rsid w:val="00DC49F3"/>
    <w:rsid w:val="00DC55F0"/>
    <w:rsid w:val="00DC687B"/>
    <w:rsid w:val="00DC7549"/>
    <w:rsid w:val="00DC7698"/>
    <w:rsid w:val="00DC77BB"/>
    <w:rsid w:val="00DC7AE9"/>
    <w:rsid w:val="00DD0213"/>
    <w:rsid w:val="00DD051B"/>
    <w:rsid w:val="00DD112D"/>
    <w:rsid w:val="00DD3CEE"/>
    <w:rsid w:val="00DD52C2"/>
    <w:rsid w:val="00DD5BAB"/>
    <w:rsid w:val="00DD5FBE"/>
    <w:rsid w:val="00DD620D"/>
    <w:rsid w:val="00DE03C8"/>
    <w:rsid w:val="00DE16F1"/>
    <w:rsid w:val="00DE1E80"/>
    <w:rsid w:val="00DE2DF4"/>
    <w:rsid w:val="00DE4153"/>
    <w:rsid w:val="00DE4683"/>
    <w:rsid w:val="00DE48C2"/>
    <w:rsid w:val="00DE4944"/>
    <w:rsid w:val="00DE596C"/>
    <w:rsid w:val="00DE5EBE"/>
    <w:rsid w:val="00DE6F58"/>
    <w:rsid w:val="00DF0207"/>
    <w:rsid w:val="00DF0EA7"/>
    <w:rsid w:val="00DF2D82"/>
    <w:rsid w:val="00DF3125"/>
    <w:rsid w:val="00DF4697"/>
    <w:rsid w:val="00DF4905"/>
    <w:rsid w:val="00DF54ED"/>
    <w:rsid w:val="00DF5779"/>
    <w:rsid w:val="00DF5CB1"/>
    <w:rsid w:val="00DF75CA"/>
    <w:rsid w:val="00E0223E"/>
    <w:rsid w:val="00E04102"/>
    <w:rsid w:val="00E0563D"/>
    <w:rsid w:val="00E05FDD"/>
    <w:rsid w:val="00E060C8"/>
    <w:rsid w:val="00E066E2"/>
    <w:rsid w:val="00E06E95"/>
    <w:rsid w:val="00E06F28"/>
    <w:rsid w:val="00E07627"/>
    <w:rsid w:val="00E0767D"/>
    <w:rsid w:val="00E10A3A"/>
    <w:rsid w:val="00E130C2"/>
    <w:rsid w:val="00E13D82"/>
    <w:rsid w:val="00E142CF"/>
    <w:rsid w:val="00E15E70"/>
    <w:rsid w:val="00E17AAA"/>
    <w:rsid w:val="00E21BBE"/>
    <w:rsid w:val="00E22676"/>
    <w:rsid w:val="00E23BE2"/>
    <w:rsid w:val="00E2420A"/>
    <w:rsid w:val="00E24227"/>
    <w:rsid w:val="00E24DB4"/>
    <w:rsid w:val="00E26340"/>
    <w:rsid w:val="00E266FC"/>
    <w:rsid w:val="00E2672F"/>
    <w:rsid w:val="00E2718E"/>
    <w:rsid w:val="00E274A1"/>
    <w:rsid w:val="00E2780F"/>
    <w:rsid w:val="00E27C79"/>
    <w:rsid w:val="00E317D5"/>
    <w:rsid w:val="00E31B44"/>
    <w:rsid w:val="00E32D2C"/>
    <w:rsid w:val="00E32E4C"/>
    <w:rsid w:val="00E33D09"/>
    <w:rsid w:val="00E356FA"/>
    <w:rsid w:val="00E362CC"/>
    <w:rsid w:val="00E369EF"/>
    <w:rsid w:val="00E37045"/>
    <w:rsid w:val="00E37351"/>
    <w:rsid w:val="00E417C7"/>
    <w:rsid w:val="00E41C92"/>
    <w:rsid w:val="00E42FC7"/>
    <w:rsid w:val="00E439AC"/>
    <w:rsid w:val="00E453B8"/>
    <w:rsid w:val="00E467F4"/>
    <w:rsid w:val="00E56454"/>
    <w:rsid w:val="00E579FD"/>
    <w:rsid w:val="00E601B8"/>
    <w:rsid w:val="00E6020F"/>
    <w:rsid w:val="00E608BE"/>
    <w:rsid w:val="00E60BFB"/>
    <w:rsid w:val="00E613D5"/>
    <w:rsid w:val="00E61D09"/>
    <w:rsid w:val="00E62A6F"/>
    <w:rsid w:val="00E65687"/>
    <w:rsid w:val="00E66DF8"/>
    <w:rsid w:val="00E67421"/>
    <w:rsid w:val="00E702FD"/>
    <w:rsid w:val="00E71F4A"/>
    <w:rsid w:val="00E73728"/>
    <w:rsid w:val="00E7571C"/>
    <w:rsid w:val="00E764F8"/>
    <w:rsid w:val="00E80385"/>
    <w:rsid w:val="00E81F1E"/>
    <w:rsid w:val="00E828FE"/>
    <w:rsid w:val="00E82E79"/>
    <w:rsid w:val="00E83B4E"/>
    <w:rsid w:val="00E84DD6"/>
    <w:rsid w:val="00E855B0"/>
    <w:rsid w:val="00E86EFD"/>
    <w:rsid w:val="00E911F1"/>
    <w:rsid w:val="00E9166E"/>
    <w:rsid w:val="00E91EB7"/>
    <w:rsid w:val="00E92D3E"/>
    <w:rsid w:val="00E93279"/>
    <w:rsid w:val="00E938FD"/>
    <w:rsid w:val="00E943E1"/>
    <w:rsid w:val="00E94D2F"/>
    <w:rsid w:val="00E96B38"/>
    <w:rsid w:val="00E975AC"/>
    <w:rsid w:val="00EA0298"/>
    <w:rsid w:val="00EA097A"/>
    <w:rsid w:val="00EA0A77"/>
    <w:rsid w:val="00EA198A"/>
    <w:rsid w:val="00EA3124"/>
    <w:rsid w:val="00EA3193"/>
    <w:rsid w:val="00EB0BC3"/>
    <w:rsid w:val="00EB17E3"/>
    <w:rsid w:val="00EB29BC"/>
    <w:rsid w:val="00EB3CE7"/>
    <w:rsid w:val="00EB3D9F"/>
    <w:rsid w:val="00EB42E7"/>
    <w:rsid w:val="00EB59A4"/>
    <w:rsid w:val="00EB615C"/>
    <w:rsid w:val="00EB6C04"/>
    <w:rsid w:val="00EB787F"/>
    <w:rsid w:val="00EC0411"/>
    <w:rsid w:val="00EC1AD2"/>
    <w:rsid w:val="00EC2C32"/>
    <w:rsid w:val="00EC4F90"/>
    <w:rsid w:val="00EC58AB"/>
    <w:rsid w:val="00EC63C0"/>
    <w:rsid w:val="00EC6D28"/>
    <w:rsid w:val="00EC7CA5"/>
    <w:rsid w:val="00ED01D9"/>
    <w:rsid w:val="00ED067B"/>
    <w:rsid w:val="00ED20DA"/>
    <w:rsid w:val="00ED28B3"/>
    <w:rsid w:val="00ED454E"/>
    <w:rsid w:val="00ED5AA5"/>
    <w:rsid w:val="00ED6496"/>
    <w:rsid w:val="00ED6E45"/>
    <w:rsid w:val="00ED78C3"/>
    <w:rsid w:val="00EE102C"/>
    <w:rsid w:val="00EE4502"/>
    <w:rsid w:val="00EE5533"/>
    <w:rsid w:val="00EE59E2"/>
    <w:rsid w:val="00EF0572"/>
    <w:rsid w:val="00EF15C2"/>
    <w:rsid w:val="00EF28BB"/>
    <w:rsid w:val="00EF4CD8"/>
    <w:rsid w:val="00EF4DF9"/>
    <w:rsid w:val="00EF53E0"/>
    <w:rsid w:val="00EF62B8"/>
    <w:rsid w:val="00EF630E"/>
    <w:rsid w:val="00EF6C8D"/>
    <w:rsid w:val="00EF6E1F"/>
    <w:rsid w:val="00F013C6"/>
    <w:rsid w:val="00F01B8B"/>
    <w:rsid w:val="00F02F9A"/>
    <w:rsid w:val="00F04343"/>
    <w:rsid w:val="00F05638"/>
    <w:rsid w:val="00F05957"/>
    <w:rsid w:val="00F05C99"/>
    <w:rsid w:val="00F06280"/>
    <w:rsid w:val="00F0654E"/>
    <w:rsid w:val="00F07EC2"/>
    <w:rsid w:val="00F10C76"/>
    <w:rsid w:val="00F11AE8"/>
    <w:rsid w:val="00F12560"/>
    <w:rsid w:val="00F12673"/>
    <w:rsid w:val="00F13F43"/>
    <w:rsid w:val="00F13F7F"/>
    <w:rsid w:val="00F14097"/>
    <w:rsid w:val="00F1539E"/>
    <w:rsid w:val="00F154D2"/>
    <w:rsid w:val="00F15AB6"/>
    <w:rsid w:val="00F15E95"/>
    <w:rsid w:val="00F169BD"/>
    <w:rsid w:val="00F16BC2"/>
    <w:rsid w:val="00F206C7"/>
    <w:rsid w:val="00F21166"/>
    <w:rsid w:val="00F219F8"/>
    <w:rsid w:val="00F23241"/>
    <w:rsid w:val="00F2425E"/>
    <w:rsid w:val="00F24F9E"/>
    <w:rsid w:val="00F2583F"/>
    <w:rsid w:val="00F26E0D"/>
    <w:rsid w:val="00F2712C"/>
    <w:rsid w:val="00F2789C"/>
    <w:rsid w:val="00F31697"/>
    <w:rsid w:val="00F319A3"/>
    <w:rsid w:val="00F330FD"/>
    <w:rsid w:val="00F337F3"/>
    <w:rsid w:val="00F3398D"/>
    <w:rsid w:val="00F33FC0"/>
    <w:rsid w:val="00F34909"/>
    <w:rsid w:val="00F34D46"/>
    <w:rsid w:val="00F350E6"/>
    <w:rsid w:val="00F35B08"/>
    <w:rsid w:val="00F35D60"/>
    <w:rsid w:val="00F36D6C"/>
    <w:rsid w:val="00F37BFD"/>
    <w:rsid w:val="00F40C3B"/>
    <w:rsid w:val="00F41888"/>
    <w:rsid w:val="00F418C6"/>
    <w:rsid w:val="00F427A7"/>
    <w:rsid w:val="00F42887"/>
    <w:rsid w:val="00F448C6"/>
    <w:rsid w:val="00F456F1"/>
    <w:rsid w:val="00F45971"/>
    <w:rsid w:val="00F45DA6"/>
    <w:rsid w:val="00F47B60"/>
    <w:rsid w:val="00F5081E"/>
    <w:rsid w:val="00F50B5E"/>
    <w:rsid w:val="00F51053"/>
    <w:rsid w:val="00F53BAE"/>
    <w:rsid w:val="00F54791"/>
    <w:rsid w:val="00F550C3"/>
    <w:rsid w:val="00F56C4C"/>
    <w:rsid w:val="00F6126A"/>
    <w:rsid w:val="00F61333"/>
    <w:rsid w:val="00F62D40"/>
    <w:rsid w:val="00F63207"/>
    <w:rsid w:val="00F66087"/>
    <w:rsid w:val="00F67935"/>
    <w:rsid w:val="00F705F8"/>
    <w:rsid w:val="00F714D9"/>
    <w:rsid w:val="00F71F06"/>
    <w:rsid w:val="00F7233D"/>
    <w:rsid w:val="00F72708"/>
    <w:rsid w:val="00F72925"/>
    <w:rsid w:val="00F72D46"/>
    <w:rsid w:val="00F74345"/>
    <w:rsid w:val="00F75146"/>
    <w:rsid w:val="00F75D9F"/>
    <w:rsid w:val="00F8142D"/>
    <w:rsid w:val="00F827B7"/>
    <w:rsid w:val="00F82B4A"/>
    <w:rsid w:val="00F84E7C"/>
    <w:rsid w:val="00F8600B"/>
    <w:rsid w:val="00F87918"/>
    <w:rsid w:val="00F92FCA"/>
    <w:rsid w:val="00F93407"/>
    <w:rsid w:val="00F93C65"/>
    <w:rsid w:val="00F94969"/>
    <w:rsid w:val="00F949DB"/>
    <w:rsid w:val="00F94EA4"/>
    <w:rsid w:val="00F95109"/>
    <w:rsid w:val="00F955A6"/>
    <w:rsid w:val="00F95CEC"/>
    <w:rsid w:val="00F9607C"/>
    <w:rsid w:val="00F961E9"/>
    <w:rsid w:val="00F9772E"/>
    <w:rsid w:val="00F978EA"/>
    <w:rsid w:val="00FA2622"/>
    <w:rsid w:val="00FA588E"/>
    <w:rsid w:val="00FA654F"/>
    <w:rsid w:val="00FA68A1"/>
    <w:rsid w:val="00FA70DC"/>
    <w:rsid w:val="00FB1B0E"/>
    <w:rsid w:val="00FB2FDA"/>
    <w:rsid w:val="00FB36E6"/>
    <w:rsid w:val="00FB4309"/>
    <w:rsid w:val="00FB4B5C"/>
    <w:rsid w:val="00FB51A7"/>
    <w:rsid w:val="00FB55C6"/>
    <w:rsid w:val="00FB5A1C"/>
    <w:rsid w:val="00FB5E9C"/>
    <w:rsid w:val="00FB601D"/>
    <w:rsid w:val="00FB619A"/>
    <w:rsid w:val="00FB64C5"/>
    <w:rsid w:val="00FB7E58"/>
    <w:rsid w:val="00FC47E3"/>
    <w:rsid w:val="00FC5470"/>
    <w:rsid w:val="00FC5524"/>
    <w:rsid w:val="00FC5DF0"/>
    <w:rsid w:val="00FC634B"/>
    <w:rsid w:val="00FC64A8"/>
    <w:rsid w:val="00FC783F"/>
    <w:rsid w:val="00FD17BC"/>
    <w:rsid w:val="00FD2995"/>
    <w:rsid w:val="00FD2D09"/>
    <w:rsid w:val="00FD327D"/>
    <w:rsid w:val="00FD53BC"/>
    <w:rsid w:val="00FD5FA4"/>
    <w:rsid w:val="00FD629F"/>
    <w:rsid w:val="00FD6FA9"/>
    <w:rsid w:val="00FE212F"/>
    <w:rsid w:val="00FE38E2"/>
    <w:rsid w:val="00FE4435"/>
    <w:rsid w:val="00FE5007"/>
    <w:rsid w:val="00FE50CA"/>
    <w:rsid w:val="00FE58F6"/>
    <w:rsid w:val="00FE5CEA"/>
    <w:rsid w:val="00FF0734"/>
    <w:rsid w:val="00FF3058"/>
    <w:rsid w:val="00FF3C14"/>
    <w:rsid w:val="00FF6718"/>
    <w:rsid w:val="00FF6AEF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6BFDF-2E17-4EFA-A143-B5314E3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0D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6F1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870F99"/>
    <w:pPr>
      <w:spacing w:before="100" w:beforeAutospacing="1" w:after="100" w:afterAutospacing="1" w:line="240" w:lineRule="auto"/>
      <w:contextualSpacing w:val="0"/>
      <w:jc w:val="left"/>
    </w:pPr>
    <w:rPr>
      <w:rFonts w:eastAsia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F6DD065EA50BC44E1FEDCE3C65AD97FA6897D542F2483E988D5E13E164E9EF536532C27EFC30EwDdBO" TargetMode="External"/><Relationship Id="rId13" Type="http://schemas.openxmlformats.org/officeDocument/2006/relationships/hyperlink" Target="consultantplus://offline/ref=2A4F6DD065EA50BC44E1FEDCE3C65AD97FA98C7E57202483E988D5E13E164E9EF536532C27EFC209wDd9O" TargetMode="External"/><Relationship Id="rId18" Type="http://schemas.openxmlformats.org/officeDocument/2006/relationships/hyperlink" Target="consultantplus://offline/ref=2A4F6DD065EA50BC44E1FEDCE3C65AD97FA6897D542F2483E988D5E13E164E9EF536532C27EEC109wDdC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A4F6DD065EA50BC44E1FEDCE3C65AD97FA6897D542F2483E988D5E13E164E9EF536532C27EFC108wDd9O" TargetMode="External"/><Relationship Id="rId12" Type="http://schemas.openxmlformats.org/officeDocument/2006/relationships/hyperlink" Target="consultantplus://offline/ref=2A4F6DD065EA50BC44E1FEDCE3C65AD97FA98B7E53212483E988D5E13E164E9EF536532C27EFC70DwDdEO" TargetMode="External"/><Relationship Id="rId17" Type="http://schemas.openxmlformats.org/officeDocument/2006/relationships/hyperlink" Target="consultantplus://offline/ref=2A4F6DD065EA50BC44E1FEDCE3C65AD97FA6897D542F2483E988D5E13E164E9EF536532C27EFC70CwDd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4F6DD065EA50BC44E1FEDCE3C65AD97FA6897D542F2483E988D5E13E164E9EF536532C27EFC60FwDd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F6DD065EA50BC44E1FEDCE3C65AD97FA98B7E53212483E988D5E13E164E9EF536532C27EFC100wDdFO" TargetMode="External"/><Relationship Id="rId11" Type="http://schemas.openxmlformats.org/officeDocument/2006/relationships/hyperlink" Target="consultantplus://offline/ref=2A4F6DD065EA50BC44E1FEDCE3C65AD97FA6897D542F2483E988D5E13Ew1d6O" TargetMode="External"/><Relationship Id="rId5" Type="http://schemas.openxmlformats.org/officeDocument/2006/relationships/hyperlink" Target="consultantplus://offline/ref=2A4F6DD065EA50BC44E1FEDCE3C65AD97FA88A7E55292483E988D5E13E164E9EF536532C27EEC008wDd9O" TargetMode="External"/><Relationship Id="rId15" Type="http://schemas.openxmlformats.org/officeDocument/2006/relationships/hyperlink" Target="consultantplus://offline/ref=2A4F6DD065EA50BC44E1FEDCE3C65AD97FA6897D542F2483E988D5E13E164E9EF536532C27EFC100wDd9O" TargetMode="External"/><Relationship Id="rId10" Type="http://schemas.openxmlformats.org/officeDocument/2006/relationships/hyperlink" Target="consultantplus://offline/ref=2A4F6DD065EA50BC44E1FEDCE3C65AD97FA6897D542F2483E988D5E13E164E9EF536532C27EEC300wDdAO" TargetMode="External"/><Relationship Id="rId19" Type="http://schemas.openxmlformats.org/officeDocument/2006/relationships/hyperlink" Target="consultantplus://offline/ref=2A4F6DD065EA50BC44E1FEDCE3C65AD97FA6897D542F2483E988D5E13Ew1d6O" TargetMode="External"/><Relationship Id="rId4" Type="http://schemas.openxmlformats.org/officeDocument/2006/relationships/hyperlink" Target="consultantplus://offline/ref=2A4F6DD065EA50BC44E1FEDCE3C65AD97FA98B7E53212483E988D5E13E164E9EF536532C27EFC100wDdFO" TargetMode="External"/><Relationship Id="rId9" Type="http://schemas.openxmlformats.org/officeDocument/2006/relationships/hyperlink" Target="consultantplus://offline/ref=2A4F6DD065EA50BC44E1FEDCE3C65AD97FA6897D542F2483E988D5E13E164E9EF536532C27EEC201wDdEO" TargetMode="External"/><Relationship Id="rId14" Type="http://schemas.openxmlformats.org/officeDocument/2006/relationships/hyperlink" Target="consultantplus://offline/ref=2A4F6DD065EA50BC44E1FEDCE3C65AD97FA6897D542F2483E988D5E13E164E9EF536532C27EFC30EwD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Любашечка</dc:creator>
  <cp:lastModifiedBy>User</cp:lastModifiedBy>
  <cp:revision>4</cp:revision>
  <dcterms:created xsi:type="dcterms:W3CDTF">2018-10-18T14:00:00Z</dcterms:created>
  <dcterms:modified xsi:type="dcterms:W3CDTF">2019-07-01T08:51:00Z</dcterms:modified>
</cp:coreProperties>
</file>