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80" w:rsidRDefault="00D32D80" w:rsidP="00D32D8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D32D80" w:rsidRDefault="00D32D80" w:rsidP="00D32D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к Приказу от «_</w:t>
      </w:r>
      <w:r w:rsidR="00B83C8E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>_» _</w:t>
      </w:r>
      <w:r w:rsidR="00B83C8E"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>__ 2018 г</w:t>
      </w:r>
    </w:p>
    <w:p w:rsidR="00D32D80" w:rsidRDefault="00D32D80" w:rsidP="00E13E8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32D80" w:rsidRDefault="00D32D80" w:rsidP="00E13E8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13E84" w:rsidRPr="0021558B" w:rsidRDefault="00E13E84" w:rsidP="00E13E8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21558B">
        <w:rPr>
          <w:bCs/>
          <w:sz w:val="28"/>
          <w:szCs w:val="28"/>
        </w:rPr>
        <w:t>Учетная политика для целей налогового учета</w:t>
      </w:r>
      <w:bookmarkStart w:id="0" w:name="_GoBack"/>
      <w:bookmarkEnd w:id="0"/>
    </w:p>
    <w:p w:rsidR="00C40161" w:rsidRPr="0021558B" w:rsidRDefault="00C40161" w:rsidP="00C40161">
      <w:pPr>
        <w:rPr>
          <w:rFonts w:ascii="Times New Roman" w:hAnsi="Times New Roman" w:cs="Times New Roman"/>
          <w:sz w:val="28"/>
          <w:szCs w:val="28"/>
        </w:rPr>
      </w:pPr>
    </w:p>
    <w:p w:rsidR="00F0566C" w:rsidRPr="0021558B" w:rsidRDefault="00F0566C" w:rsidP="00F056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58B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F0566C" w:rsidRPr="0021558B" w:rsidRDefault="00C40161" w:rsidP="0021558B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558B">
        <w:rPr>
          <w:rFonts w:ascii="Times New Roman" w:hAnsi="Times New Roman" w:cs="Times New Roman"/>
          <w:sz w:val="28"/>
          <w:szCs w:val="28"/>
        </w:rPr>
        <w:t>Организационный раздел учетной политики для целей налогового учета</w:t>
      </w:r>
      <w:r w:rsidR="00CB325F" w:rsidRPr="0021558B">
        <w:rPr>
          <w:rFonts w:ascii="Times New Roman" w:hAnsi="Times New Roman" w:cs="Times New Roman"/>
          <w:sz w:val="28"/>
          <w:szCs w:val="28"/>
        </w:rPr>
        <w:t>.</w:t>
      </w:r>
    </w:p>
    <w:p w:rsidR="00F46C7A" w:rsidRPr="0021558B" w:rsidRDefault="00A35EAA" w:rsidP="0021558B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58B">
        <w:rPr>
          <w:rFonts w:ascii="Times New Roman" w:hAnsi="Times New Roman" w:cs="Times New Roman"/>
          <w:sz w:val="28"/>
          <w:szCs w:val="28"/>
        </w:rPr>
        <w:t>Налоговый учет учреждения ведется в соответствии с гл. 21, 23,  25, 30, 31 части вто</w:t>
      </w:r>
      <w:r w:rsidR="00FE0154" w:rsidRPr="0021558B">
        <w:rPr>
          <w:rFonts w:ascii="Times New Roman" w:hAnsi="Times New Roman" w:cs="Times New Roman"/>
          <w:sz w:val="28"/>
          <w:szCs w:val="28"/>
        </w:rPr>
        <w:t xml:space="preserve">рой Налогового кодекса, другими </w:t>
      </w:r>
      <w:r w:rsidRPr="0021558B">
        <w:rPr>
          <w:rFonts w:ascii="Times New Roman" w:hAnsi="Times New Roman" w:cs="Times New Roman"/>
          <w:sz w:val="28"/>
          <w:szCs w:val="28"/>
        </w:rPr>
        <w:t>законодательными и нормативно-правовыми актами РФ по налогообложению.</w:t>
      </w:r>
    </w:p>
    <w:p w:rsidR="008D7C3B" w:rsidRPr="0021558B" w:rsidRDefault="00A35EAA" w:rsidP="0021558B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58B">
        <w:rPr>
          <w:rFonts w:ascii="Times New Roman" w:hAnsi="Times New Roman" w:cs="Times New Roman"/>
          <w:sz w:val="28"/>
          <w:szCs w:val="28"/>
        </w:rPr>
        <w:t>Основными задачами налогового учета являются:</w:t>
      </w:r>
    </w:p>
    <w:p w:rsidR="008D7C3B" w:rsidRPr="0021558B" w:rsidRDefault="00A35EAA" w:rsidP="0021558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558B">
        <w:rPr>
          <w:rFonts w:ascii="Times New Roman" w:hAnsi="Times New Roman" w:cs="Times New Roman"/>
          <w:sz w:val="28"/>
          <w:szCs w:val="28"/>
        </w:rPr>
        <w:t>- формирование полной и достоверной информации для определения налоговой базы;</w:t>
      </w:r>
    </w:p>
    <w:p w:rsidR="00F46C7A" w:rsidRPr="0021558B" w:rsidRDefault="00A35EAA" w:rsidP="0021558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558B">
        <w:rPr>
          <w:rFonts w:ascii="Times New Roman" w:hAnsi="Times New Roman" w:cs="Times New Roman"/>
          <w:sz w:val="28"/>
          <w:szCs w:val="28"/>
        </w:rPr>
        <w:t>- обеспечение своевременного представления налоговых деклараций и другой</w:t>
      </w:r>
      <w:r w:rsidR="008D7C3B" w:rsidRPr="0021558B">
        <w:rPr>
          <w:rFonts w:ascii="Times New Roman" w:hAnsi="Times New Roman" w:cs="Times New Roman"/>
          <w:sz w:val="28"/>
          <w:szCs w:val="28"/>
        </w:rPr>
        <w:t xml:space="preserve"> информации в налоговые органы.</w:t>
      </w:r>
    </w:p>
    <w:p w:rsidR="00F46C7A" w:rsidRPr="0021558B" w:rsidRDefault="00A35EAA" w:rsidP="0021558B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58B">
        <w:rPr>
          <w:rFonts w:ascii="Times New Roman" w:hAnsi="Times New Roman" w:cs="Times New Roman"/>
          <w:sz w:val="28"/>
          <w:szCs w:val="28"/>
        </w:rPr>
        <w:t xml:space="preserve">Налоговый учет осуществляет </w:t>
      </w:r>
      <w:r w:rsidR="00CF51A4">
        <w:rPr>
          <w:rFonts w:ascii="Times New Roman" w:hAnsi="Times New Roman" w:cs="Times New Roman"/>
          <w:sz w:val="28"/>
          <w:szCs w:val="28"/>
        </w:rPr>
        <w:t>бухгалтерия</w:t>
      </w:r>
      <w:r w:rsidRPr="0021558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B325F" w:rsidRPr="0021558B">
        <w:rPr>
          <w:rFonts w:ascii="Times New Roman" w:hAnsi="Times New Roman" w:cs="Times New Roman"/>
          <w:sz w:val="28"/>
          <w:szCs w:val="28"/>
        </w:rPr>
        <w:t>я.</w:t>
      </w:r>
    </w:p>
    <w:p w:rsidR="00A35EAA" w:rsidRPr="0021558B" w:rsidRDefault="00CB325F" w:rsidP="00215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8B">
        <w:rPr>
          <w:rFonts w:ascii="Times New Roman" w:hAnsi="Times New Roman" w:cs="Times New Roman"/>
          <w:sz w:val="28"/>
          <w:szCs w:val="28"/>
        </w:rPr>
        <w:t xml:space="preserve">1.4 </w:t>
      </w:r>
      <w:r w:rsidR="009B5DFA">
        <w:rPr>
          <w:rFonts w:ascii="Times New Roman" w:hAnsi="Times New Roman" w:cs="Times New Roman"/>
          <w:sz w:val="28"/>
          <w:szCs w:val="28"/>
        </w:rPr>
        <w:t xml:space="preserve">  </w:t>
      </w:r>
      <w:r w:rsidR="00A35EAA" w:rsidRPr="0021558B">
        <w:rPr>
          <w:rFonts w:ascii="Times New Roman" w:hAnsi="Times New Roman" w:cs="Times New Roman"/>
          <w:sz w:val="28"/>
          <w:szCs w:val="28"/>
        </w:rPr>
        <w:t>Для подтверждения данных налогового учета применяются первичные учетные документы, регистры бухгалтерского учета и бухгалтерские справки, оформленные в соответствии с законода</w:t>
      </w:r>
      <w:r w:rsidR="0084488A" w:rsidRPr="0021558B">
        <w:rPr>
          <w:rFonts w:ascii="Times New Roman" w:hAnsi="Times New Roman" w:cs="Times New Roman"/>
          <w:sz w:val="28"/>
          <w:szCs w:val="28"/>
        </w:rPr>
        <w:t>тельством Российской Федерации в соответствии с едиными методами бухгалтерского и налогового учета.</w:t>
      </w:r>
    </w:p>
    <w:p w:rsidR="00C40161" w:rsidRPr="008E6F1B" w:rsidRDefault="0084488A" w:rsidP="00215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1B">
        <w:rPr>
          <w:rFonts w:ascii="Times New Roman" w:hAnsi="Times New Roman" w:cs="Times New Roman"/>
          <w:sz w:val="28"/>
          <w:szCs w:val="28"/>
        </w:rPr>
        <w:t xml:space="preserve">1.5 </w:t>
      </w:r>
      <w:r w:rsidR="009B5DFA">
        <w:rPr>
          <w:rFonts w:ascii="Times New Roman" w:hAnsi="Times New Roman" w:cs="Times New Roman"/>
          <w:sz w:val="28"/>
          <w:szCs w:val="28"/>
        </w:rPr>
        <w:t xml:space="preserve">   </w:t>
      </w:r>
      <w:r w:rsidRPr="008E6F1B">
        <w:rPr>
          <w:rFonts w:ascii="Times New Roman" w:hAnsi="Times New Roman" w:cs="Times New Roman"/>
          <w:sz w:val="28"/>
          <w:szCs w:val="28"/>
        </w:rPr>
        <w:t>В</w:t>
      </w:r>
      <w:r w:rsidR="00C40161" w:rsidRPr="008E6F1B">
        <w:rPr>
          <w:rFonts w:ascii="Times New Roman" w:hAnsi="Times New Roman" w:cs="Times New Roman"/>
          <w:sz w:val="28"/>
          <w:szCs w:val="28"/>
        </w:rPr>
        <w:t>иды предпринимательской деятельности, платных услуг, работ</w:t>
      </w:r>
      <w:r w:rsidR="00A15508" w:rsidRPr="008E6F1B">
        <w:rPr>
          <w:rFonts w:ascii="Times New Roman" w:hAnsi="Times New Roman" w:cs="Times New Roman"/>
          <w:sz w:val="28"/>
          <w:szCs w:val="28"/>
        </w:rPr>
        <w:t>:</w:t>
      </w:r>
    </w:p>
    <w:p w:rsidR="00F46C7A" w:rsidRPr="0021558B" w:rsidRDefault="00F46C7A" w:rsidP="00215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072">
        <w:rPr>
          <w:rFonts w:ascii="Times New Roman" w:hAnsi="Times New Roman" w:cs="Times New Roman"/>
          <w:sz w:val="28"/>
          <w:szCs w:val="28"/>
        </w:rPr>
        <w:t xml:space="preserve">- </w:t>
      </w:r>
      <w:r w:rsidR="002F3072">
        <w:rPr>
          <w:rFonts w:ascii="Times New Roman" w:hAnsi="Times New Roman" w:cs="Times New Roman"/>
          <w:sz w:val="28"/>
          <w:szCs w:val="28"/>
        </w:rPr>
        <w:t>Добровольное пожертвование.</w:t>
      </w:r>
    </w:p>
    <w:p w:rsidR="00AA13FC" w:rsidRPr="0021558B" w:rsidRDefault="00AA13FC" w:rsidP="00215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1E1" w:rsidRPr="0021558B" w:rsidRDefault="00C40161" w:rsidP="0021558B">
      <w:pPr>
        <w:pStyle w:val="a4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558B">
        <w:rPr>
          <w:rFonts w:ascii="Times New Roman" w:hAnsi="Times New Roman" w:cs="Times New Roman"/>
          <w:sz w:val="28"/>
          <w:szCs w:val="28"/>
        </w:rPr>
        <w:t>Методологический раздел учетной политики для целей налогового учета</w:t>
      </w:r>
      <w:r w:rsidR="0084488A" w:rsidRPr="0021558B">
        <w:rPr>
          <w:rFonts w:ascii="Times New Roman" w:hAnsi="Times New Roman" w:cs="Times New Roman"/>
          <w:sz w:val="28"/>
          <w:szCs w:val="28"/>
        </w:rPr>
        <w:t>.</w:t>
      </w:r>
    </w:p>
    <w:p w:rsidR="001D251C" w:rsidRPr="0021558B" w:rsidRDefault="00E13E84" w:rsidP="0021558B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58B">
        <w:rPr>
          <w:rFonts w:ascii="Times New Roman" w:hAnsi="Times New Roman" w:cs="Times New Roman"/>
          <w:sz w:val="28"/>
          <w:szCs w:val="28"/>
        </w:rPr>
        <w:t>Нал</w:t>
      </w:r>
      <w:r w:rsidR="00C40161" w:rsidRPr="0021558B">
        <w:rPr>
          <w:rFonts w:ascii="Times New Roman" w:hAnsi="Times New Roman" w:cs="Times New Roman"/>
          <w:sz w:val="28"/>
          <w:szCs w:val="28"/>
        </w:rPr>
        <w:t>ог на добавленную стоимость</w:t>
      </w:r>
    </w:p>
    <w:p w:rsidR="00F46C7A" w:rsidRPr="00C301AD" w:rsidRDefault="007A5ECB" w:rsidP="0021558B">
      <w:pPr>
        <w:pStyle w:val="a4"/>
        <w:numPr>
          <w:ilvl w:val="2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является объектом обложения НДС выполнение работ (оказание услуг). А также другие операции, которые не признаются реализацией для целей расчета НДС в соответствии с Налоговым кодексом РФ. </w:t>
      </w:r>
    </w:p>
    <w:p w:rsidR="001D251C" w:rsidRDefault="00AF77F5" w:rsidP="0021558B">
      <w:pPr>
        <w:pStyle w:val="a4"/>
        <w:numPr>
          <w:ilvl w:val="2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58B">
        <w:rPr>
          <w:rFonts w:ascii="Times New Roman" w:hAnsi="Times New Roman" w:cs="Times New Roman"/>
          <w:sz w:val="28"/>
          <w:szCs w:val="28"/>
        </w:rPr>
        <w:lastRenderedPageBreak/>
        <w:t>Учреждение</w:t>
      </w:r>
      <w:r w:rsidR="00F46C7A" w:rsidRPr="0021558B">
        <w:rPr>
          <w:rFonts w:ascii="Times New Roman" w:hAnsi="Times New Roman" w:cs="Times New Roman"/>
          <w:sz w:val="28"/>
          <w:szCs w:val="28"/>
        </w:rPr>
        <w:t xml:space="preserve"> не</w:t>
      </w:r>
      <w:r w:rsidRPr="0021558B">
        <w:rPr>
          <w:rFonts w:ascii="Times New Roman" w:hAnsi="Times New Roman" w:cs="Times New Roman"/>
          <w:sz w:val="28"/>
          <w:szCs w:val="28"/>
        </w:rPr>
        <w:t xml:space="preserve"> является налоговым агентом по НДС в части операций по аренде муниципального </w:t>
      </w:r>
      <w:r w:rsidR="00E84653" w:rsidRPr="0021558B">
        <w:rPr>
          <w:rFonts w:ascii="Times New Roman" w:hAnsi="Times New Roman" w:cs="Times New Roman"/>
          <w:sz w:val="28"/>
          <w:szCs w:val="28"/>
        </w:rPr>
        <w:t>имущества, в соответствии с п. 3 ст. 161 НК РФ при предоставлении на территории Российской Федерации органами государственной власти и управления и органами местного самоуправления в аренду федерального имущества, имущества субъектов Российской Федерации и муниципального имущества налоговая база по НДС определяется налоговым агентом отдельно как сумма арендной платы с учетом этого налога по каждому арендованному объекту имущества.</w:t>
      </w:r>
    </w:p>
    <w:p w:rsidR="007A5ECB" w:rsidRPr="007A5ECB" w:rsidRDefault="007A5ECB" w:rsidP="0021558B">
      <w:pPr>
        <w:pStyle w:val="a4"/>
        <w:numPr>
          <w:ilvl w:val="2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обложения НДС признаются операции по реализации и безвозмездной передаче нефинансовых активов, в том числе</w:t>
      </w:r>
      <w:r w:rsidRPr="007A5ECB">
        <w:rPr>
          <w:rFonts w:ascii="Times New Roman" w:hAnsi="Times New Roman" w:cs="Times New Roman"/>
          <w:sz w:val="28"/>
          <w:szCs w:val="28"/>
        </w:rPr>
        <w:t>:</w:t>
      </w:r>
    </w:p>
    <w:p w:rsidR="007A5ECB" w:rsidRPr="007A5ECB" w:rsidRDefault="007A5ECB" w:rsidP="007A5EC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 вручению подарков сотрудникам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3222B" w:rsidRDefault="007A5ECB" w:rsidP="007A5EC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выдаче сотрудникам на безвозмездной основе трудовых книжек и вкладышей к ним.</w:t>
      </w:r>
    </w:p>
    <w:p w:rsidR="0053222B" w:rsidRDefault="0053222B" w:rsidP="0053222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</w:t>
      </w:r>
      <w:r w:rsidRPr="005322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статья 146 Налогового кодекса.</w:t>
      </w:r>
    </w:p>
    <w:p w:rsidR="007A5ECB" w:rsidRPr="0053222B" w:rsidRDefault="0053222B" w:rsidP="005322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 Учет НДС ведется на основании счетов-фактур, заполненных в соответствии установленным законодательством порядком, которые хранятся в бухгалтерии учреждения.</w:t>
      </w:r>
      <w:r w:rsidR="007A5ECB" w:rsidRPr="00532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ECB" w:rsidRPr="007A5ECB" w:rsidRDefault="007A5ECB" w:rsidP="007A5EC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251C" w:rsidRPr="0021558B" w:rsidRDefault="0021558B" w:rsidP="0021558B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161" w:rsidRPr="0021558B">
        <w:rPr>
          <w:rFonts w:ascii="Times New Roman" w:hAnsi="Times New Roman" w:cs="Times New Roman"/>
          <w:sz w:val="28"/>
          <w:szCs w:val="28"/>
        </w:rPr>
        <w:t>Налог на имущество</w:t>
      </w:r>
    </w:p>
    <w:p w:rsidR="001D251C" w:rsidRPr="003670D1" w:rsidRDefault="001D251C" w:rsidP="0021558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58B">
        <w:rPr>
          <w:rFonts w:ascii="Times New Roman" w:hAnsi="Times New Roman" w:cs="Times New Roman"/>
          <w:sz w:val="28"/>
          <w:szCs w:val="28"/>
        </w:rPr>
        <w:t>2.2.1</w:t>
      </w:r>
      <w:r w:rsidRPr="00215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67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Налогооблагаемой базой при исчислении налога на имущество признается недвижимое </w:t>
      </w:r>
      <w:r w:rsidRPr="0039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имущество</w:t>
      </w:r>
      <w:r w:rsidRPr="00367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учитываемое на балансе (п.1 ст.374 НК РФ).</w:t>
      </w:r>
    </w:p>
    <w:p w:rsidR="001D251C" w:rsidRPr="003670D1" w:rsidRDefault="001D251C" w:rsidP="0021558B">
      <w:pPr>
        <w:pStyle w:val="a4"/>
        <w:numPr>
          <w:ilvl w:val="2"/>
          <w:numId w:val="4"/>
        </w:numPr>
        <w:shd w:val="clear" w:color="auto" w:fill="FEF9F8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Налоговая база определяется как среднегодовая стоимость имущества, признаваемого объектом налогообложения (п.1 ст.375 НК РФ).</w:t>
      </w:r>
    </w:p>
    <w:p w:rsidR="001D251C" w:rsidRPr="003670D1" w:rsidRDefault="001D251C" w:rsidP="0021558B">
      <w:pPr>
        <w:pStyle w:val="a4"/>
        <w:shd w:val="clear" w:color="auto" w:fill="FEF9F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39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367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Налоговым периодом признается календарный год. Отчетными периодами признаются первый квартал, полугодие, девять месяцев (п.1, п.2 ст.379 НК РФ).</w:t>
      </w:r>
    </w:p>
    <w:p w:rsidR="001D251C" w:rsidRDefault="00393C1D" w:rsidP="00394F0F">
      <w:pPr>
        <w:pStyle w:val="a4"/>
        <w:numPr>
          <w:ilvl w:val="2"/>
          <w:numId w:val="7"/>
        </w:numPr>
        <w:shd w:val="clear" w:color="auto" w:fill="FEF9F8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Статьей 14 Налогового кодекса РФ налог на имущество отнесен </w:t>
      </w:r>
      <w:r w:rsidR="00801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региональным налогам.</w:t>
      </w:r>
      <w:r w:rsidR="00615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части второй статьи 372 вводя данный налог, законодательные органы субъекта РФ определяют ставку налога в пределах, </w:t>
      </w:r>
      <w:r w:rsidR="00615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установленных </w:t>
      </w:r>
      <w:r w:rsidR="001D251C" w:rsidRPr="00367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15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унктом 1 статьи </w:t>
      </w:r>
      <w:r w:rsidR="001D251C" w:rsidRPr="00367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380 </w:t>
      </w:r>
      <w:r w:rsidR="00615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Налогового кодекса РФ, а также и сроки его уплаты.</w:t>
      </w:r>
    </w:p>
    <w:p w:rsidR="006155E3" w:rsidRDefault="006155E3" w:rsidP="006155E3">
      <w:pPr>
        <w:pStyle w:val="a4"/>
        <w:shd w:val="clear" w:color="auto" w:fill="FEF9F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Ставка налога устанавливается в размере 2,2 процента на недвижимое имущество.</w:t>
      </w:r>
    </w:p>
    <w:p w:rsidR="00394F0F" w:rsidRPr="003670D1" w:rsidRDefault="00394F0F" w:rsidP="00394F0F">
      <w:pPr>
        <w:pStyle w:val="a4"/>
        <w:numPr>
          <w:ilvl w:val="2"/>
          <w:numId w:val="7"/>
        </w:numPr>
        <w:shd w:val="clear" w:color="auto" w:fill="FEF9F8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Налог и авансовые платежи по налогу на имущество уплачиваются в региональный бюджет по местонахождению учреждения в порядке и сроки, </w:t>
      </w:r>
      <w:r w:rsidRPr="00801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предусмотренные статьей 383 Налогового кодекса.</w:t>
      </w:r>
    </w:p>
    <w:p w:rsidR="006155E3" w:rsidRDefault="001D251C" w:rsidP="006155E3">
      <w:pPr>
        <w:pStyle w:val="a4"/>
        <w:numPr>
          <w:ilvl w:val="2"/>
          <w:numId w:val="7"/>
        </w:numPr>
        <w:shd w:val="clear" w:color="auto" w:fill="FEF9F8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обнаружении ошибок (искажени</w:t>
      </w:r>
      <w:r w:rsidR="00615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й) в исчислении налоговой базы,</w:t>
      </w:r>
    </w:p>
    <w:p w:rsidR="001D251C" w:rsidRPr="006155E3" w:rsidRDefault="001D251C" w:rsidP="006155E3">
      <w:pPr>
        <w:shd w:val="clear" w:color="auto" w:fill="FEF9F8"/>
        <w:spacing w:after="0" w:line="360" w:lineRule="auto"/>
        <w:ind w:left="-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5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относящихся к прошлым налоговым (отчетным) периодам, в текущем налоговом (отчетном) периоде, если допущенные ошибки (искажения) привели к излишней уплате налога, перерасчет налоговой базы и суммы налога производится за период, в котором были совершены указанные ошибки (п.1 ст.54 НК РФ).  </w:t>
      </w:r>
    </w:p>
    <w:p w:rsidR="001D251C" w:rsidRPr="003670D1" w:rsidRDefault="001D251C" w:rsidP="0021558B">
      <w:pPr>
        <w:pStyle w:val="a4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852420" w:rsidRDefault="00852420" w:rsidP="0021558B">
      <w:pPr>
        <w:pStyle w:val="a4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52420" w:rsidRPr="0021558B" w:rsidRDefault="00852420" w:rsidP="0021558B">
      <w:pPr>
        <w:pStyle w:val="a4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40161" w:rsidRPr="00852420" w:rsidRDefault="0084488A" w:rsidP="00215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356">
        <w:rPr>
          <w:rFonts w:ascii="Times New Roman" w:hAnsi="Times New Roman" w:cs="Times New Roman"/>
          <w:sz w:val="28"/>
          <w:szCs w:val="28"/>
        </w:rPr>
        <w:t xml:space="preserve">2.3 </w:t>
      </w:r>
      <w:r w:rsidR="00C40161" w:rsidRPr="00F85356">
        <w:rPr>
          <w:rFonts w:ascii="Times New Roman" w:hAnsi="Times New Roman" w:cs="Times New Roman"/>
          <w:sz w:val="28"/>
          <w:szCs w:val="28"/>
        </w:rPr>
        <w:t>Налог на прибыль</w:t>
      </w:r>
    </w:p>
    <w:p w:rsidR="00F650EB" w:rsidRPr="00F650EB" w:rsidRDefault="00F650EB" w:rsidP="00C959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2.3.1 Для ведения налогового учета используются</w:t>
      </w:r>
      <w:r w:rsidRPr="00F650E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50EB" w:rsidRDefault="00F650EB" w:rsidP="00C959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E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регистры бухгалтерского учета с разделением по счетам бухгалтерского учета с помощью дополнительных аналитических признаков в зависимости от степени признания в налоговом учете.</w:t>
      </w:r>
    </w:p>
    <w:p w:rsidR="00F650EB" w:rsidRDefault="00F650EB" w:rsidP="00C959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2.3.2</w:t>
      </w:r>
      <w:r w:rsidR="006E1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Учет доходов ведется методом начисления.</w:t>
      </w:r>
    </w:p>
    <w:p w:rsidR="00F650EB" w:rsidRPr="00F650EB" w:rsidRDefault="00F650EB" w:rsidP="00C959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Основание</w:t>
      </w:r>
      <w:r w:rsidRPr="00F650E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статья 271 Налогового кодекса.</w:t>
      </w:r>
    </w:p>
    <w:p w:rsidR="00F650EB" w:rsidRDefault="00C959D1" w:rsidP="00C959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F650EB">
        <w:rPr>
          <w:rFonts w:ascii="Times New Roman" w:hAnsi="Times New Roman" w:cs="Times New Roman"/>
          <w:color w:val="000000"/>
          <w:sz w:val="28"/>
          <w:szCs w:val="28"/>
        </w:rPr>
        <w:t>3 Учет доходов и расходов, полученных (произведенных) в рамках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50EB">
        <w:rPr>
          <w:rFonts w:ascii="Times New Roman" w:hAnsi="Times New Roman" w:cs="Times New Roman"/>
          <w:color w:val="000000"/>
          <w:sz w:val="28"/>
          <w:szCs w:val="28"/>
        </w:rPr>
        <w:t>целевого финансирования и целевых поступлений, ведется раздельно от других доходов.</w:t>
      </w:r>
    </w:p>
    <w:p w:rsidR="00F650EB" w:rsidRPr="00F650EB" w:rsidRDefault="00F650EB" w:rsidP="00C959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Основание</w:t>
      </w:r>
      <w:r w:rsidRPr="00F650EB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 14 статьи 250 Налогового кодекса.</w:t>
      </w:r>
    </w:p>
    <w:p w:rsidR="006E1506" w:rsidRDefault="00F650EB" w:rsidP="00C959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</w:t>
      </w:r>
      <w:r w:rsidR="006E1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При определении налоговой базы не учитываются</w:t>
      </w:r>
      <w:r w:rsidR="006E1506" w:rsidRPr="006E1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E1506" w:rsidRDefault="006E1506" w:rsidP="00C959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лимиты бюджетных обязательств (бюджетные ассигнования), доведенные в установленном порядке</w:t>
      </w:r>
      <w:r w:rsidRPr="006E1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E1506" w:rsidRDefault="006E1506" w:rsidP="00C959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05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средства, полученные от оказания и выполнения любых</w:t>
      </w:r>
      <w:r w:rsidR="00101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05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 и работ.</w:t>
      </w:r>
    </w:p>
    <w:p w:rsidR="0080517E" w:rsidRPr="0080517E" w:rsidRDefault="0080517E" w:rsidP="00C959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Основание</w:t>
      </w:r>
      <w:r w:rsidRPr="00805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подпункт 14 пункта 1 статьи 251 Налогового кодекса.</w:t>
      </w:r>
    </w:p>
    <w:p w:rsidR="003A6C5A" w:rsidRPr="00852420" w:rsidRDefault="00C57A89" w:rsidP="002155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F1B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80517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E6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0FD7">
        <w:rPr>
          <w:rFonts w:ascii="Times New Roman" w:hAnsi="Times New Roman" w:cs="Times New Roman"/>
          <w:color w:val="000000"/>
          <w:sz w:val="28"/>
          <w:szCs w:val="28"/>
        </w:rPr>
        <w:t>Доходы,</w:t>
      </w:r>
      <w:r w:rsidR="008E6F1B">
        <w:rPr>
          <w:rFonts w:ascii="Times New Roman" w:hAnsi="Times New Roman" w:cs="Times New Roman"/>
          <w:color w:val="000000"/>
          <w:sz w:val="28"/>
          <w:szCs w:val="28"/>
        </w:rPr>
        <w:t xml:space="preserve"> получаемые </w:t>
      </w:r>
      <w:r w:rsidR="00B20FD7" w:rsidRPr="00B20FD7">
        <w:rPr>
          <w:rFonts w:ascii="Times New Roman" w:hAnsi="Times New Roman" w:cs="Times New Roman"/>
          <w:sz w:val="28"/>
          <w:szCs w:val="28"/>
        </w:rPr>
        <w:t>учреждением</w:t>
      </w:r>
      <w:r w:rsidR="008E6F1B" w:rsidRPr="00B20FD7">
        <w:rPr>
          <w:rFonts w:ascii="Times New Roman" w:hAnsi="Times New Roman" w:cs="Times New Roman"/>
          <w:sz w:val="28"/>
          <w:szCs w:val="28"/>
        </w:rPr>
        <w:t xml:space="preserve"> в</w:t>
      </w:r>
      <w:r w:rsidR="008E6F1B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 пожертвования, имеют признаки целевых поступлений. Этот тип доходных поступлений не подлежит отражению в составе налогооблагаемой базы по налогу на прибыль.</w:t>
      </w:r>
    </w:p>
    <w:p w:rsidR="00C57A89" w:rsidRDefault="00C57A89" w:rsidP="002155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420">
        <w:rPr>
          <w:rFonts w:ascii="Times New Roman" w:hAnsi="Times New Roman" w:cs="Times New Roman"/>
          <w:color w:val="000000"/>
          <w:sz w:val="28"/>
          <w:szCs w:val="28"/>
        </w:rPr>
        <w:t>Основание ст. 2</w:t>
      </w:r>
      <w:r w:rsidR="008E6F1B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852420">
        <w:rPr>
          <w:rFonts w:ascii="Times New Roman" w:hAnsi="Times New Roman" w:cs="Times New Roman"/>
          <w:color w:val="000000"/>
          <w:sz w:val="28"/>
          <w:szCs w:val="28"/>
        </w:rPr>
        <w:t xml:space="preserve"> Налогового Кодекса РФ</w:t>
      </w:r>
      <w:r w:rsidR="008E6F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420" w:rsidRDefault="00852420" w:rsidP="0085242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</w:p>
    <w:p w:rsidR="008621F5" w:rsidRDefault="008621F5" w:rsidP="0085242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A89" w:rsidRPr="008171DF" w:rsidRDefault="00C57A89" w:rsidP="008524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 Расходы на оплату труда</w:t>
      </w:r>
    </w:p>
    <w:p w:rsidR="00C57A89" w:rsidRPr="008171DF" w:rsidRDefault="00C57A89" w:rsidP="008524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DF">
        <w:rPr>
          <w:rFonts w:ascii="Times New Roman" w:eastAsia="Times New Roman" w:hAnsi="Times New Roman" w:cs="Times New Roman"/>
          <w:sz w:val="28"/>
          <w:szCs w:val="28"/>
          <w:lang w:eastAsia="ru-RU"/>
        </w:rPr>
        <w:t>2.4.1 Расходы на оплату труда производятся в соответствии со ст.255 НК РФ. Данные по расходам на оплату труда совпадают с данными бухгалтерского учета.</w:t>
      </w:r>
    </w:p>
    <w:p w:rsidR="00F56536" w:rsidRPr="00D054CC" w:rsidRDefault="00D054CC" w:rsidP="008524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Основанием для начисления оплаты труда служат</w:t>
      </w:r>
      <w:r w:rsidRPr="00D054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54CC" w:rsidRDefault="00D054CC" w:rsidP="008524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</w:t>
      </w:r>
      <w:r w:rsidRPr="00B001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54CC" w:rsidRPr="00D054CC" w:rsidRDefault="00D054CC" w:rsidP="008524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приказы на прием и перемещение работника</w:t>
      </w:r>
      <w:r w:rsidRPr="00D05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54CC" w:rsidRDefault="00D054CC" w:rsidP="008524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табель учета рабочего времени</w:t>
      </w:r>
      <w:r w:rsidRPr="00B001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54CC" w:rsidRPr="00D054CC" w:rsidRDefault="00D054CC" w:rsidP="008524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оплате труда.</w:t>
      </w:r>
    </w:p>
    <w:p w:rsidR="00C91311" w:rsidRPr="00490F3C" w:rsidRDefault="00C91311" w:rsidP="00C91311">
      <w:pPr>
        <w:shd w:val="clear" w:color="auto" w:fill="FFFFFF"/>
        <w:tabs>
          <w:tab w:val="left" w:pos="403"/>
        </w:tabs>
        <w:spacing w:line="259" w:lineRule="exact"/>
        <w:ind w:left="5" w:right="5"/>
        <w:jc w:val="both"/>
        <w:rPr>
          <w:rFonts w:ascii="Times New Roman" w:hAnsi="Times New Roman"/>
          <w:sz w:val="28"/>
          <w:szCs w:val="28"/>
        </w:rPr>
      </w:pPr>
    </w:p>
    <w:p w:rsidR="008621F5" w:rsidRDefault="008621F5" w:rsidP="008621F5">
      <w:pPr>
        <w:shd w:val="clear" w:color="auto" w:fill="FFFFFF"/>
        <w:spacing w:before="254" w:line="259" w:lineRule="exact"/>
        <w:ind w:right="2304"/>
        <w:rPr>
          <w:rFonts w:ascii="Times New Roman" w:hAnsi="Times New Roman"/>
          <w:bCs/>
          <w:spacing w:val="-2"/>
          <w:sz w:val="28"/>
          <w:szCs w:val="28"/>
        </w:rPr>
      </w:pPr>
    </w:p>
    <w:p w:rsidR="00C91311" w:rsidRPr="008621F5" w:rsidRDefault="008621F5" w:rsidP="008621F5">
      <w:pPr>
        <w:shd w:val="clear" w:color="auto" w:fill="FFFFFF"/>
        <w:spacing w:before="254" w:line="259" w:lineRule="exact"/>
        <w:ind w:right="230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2.5 </w:t>
      </w:r>
      <w:r w:rsidR="00916902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C91311" w:rsidRPr="008621F5">
        <w:rPr>
          <w:rFonts w:ascii="Times New Roman" w:hAnsi="Times New Roman"/>
          <w:bCs/>
          <w:spacing w:val="-2"/>
          <w:sz w:val="28"/>
          <w:szCs w:val="28"/>
        </w:rPr>
        <w:t>НДФЛ</w:t>
      </w:r>
    </w:p>
    <w:p w:rsidR="00C91311" w:rsidRPr="00490F3C" w:rsidRDefault="00C91311" w:rsidP="00C91311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/>
          <w:spacing w:val="-6"/>
          <w:sz w:val="28"/>
          <w:szCs w:val="28"/>
        </w:rPr>
      </w:pPr>
      <w:r w:rsidRPr="00C91311">
        <w:rPr>
          <w:rFonts w:ascii="Times New Roman" w:hAnsi="Times New Roman"/>
          <w:color w:val="000000" w:themeColor="text1"/>
          <w:spacing w:val="-2"/>
          <w:sz w:val="28"/>
          <w:szCs w:val="28"/>
        </w:rPr>
        <w:t>2.5.1 МБУ «СШ №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>1</w:t>
      </w:r>
      <w:r w:rsidRPr="00C91311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» </w:t>
      </w:r>
      <w:r w:rsidRPr="00C91311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490F3C">
        <w:rPr>
          <w:rFonts w:ascii="Times New Roman" w:hAnsi="Times New Roman"/>
          <w:spacing w:val="-4"/>
          <w:sz w:val="28"/>
          <w:szCs w:val="28"/>
        </w:rPr>
        <w:t>наделенного  правомочиями юридического лица, в части ведения отдельного баланса пред</w:t>
      </w:r>
      <w:r w:rsidRPr="00490F3C">
        <w:rPr>
          <w:rFonts w:ascii="Times New Roman" w:hAnsi="Times New Roman"/>
          <w:spacing w:val="-4"/>
          <w:sz w:val="28"/>
          <w:szCs w:val="28"/>
        </w:rPr>
        <w:softHyphen/>
      </w:r>
      <w:r w:rsidRPr="00490F3C">
        <w:rPr>
          <w:rFonts w:ascii="Times New Roman" w:hAnsi="Times New Roman"/>
          <w:spacing w:val="-3"/>
          <w:sz w:val="28"/>
          <w:szCs w:val="28"/>
        </w:rPr>
        <w:t xml:space="preserve">ставлять в налоговый орган по месту своего учета сведения о доходах физических лиц за налоговый </w:t>
      </w:r>
      <w:r w:rsidRPr="00490F3C">
        <w:rPr>
          <w:rFonts w:ascii="Times New Roman" w:hAnsi="Times New Roman"/>
          <w:spacing w:val="-1"/>
          <w:sz w:val="28"/>
          <w:szCs w:val="28"/>
        </w:rPr>
        <w:t xml:space="preserve">период и суммах, начисленных и удержанных в текущем налоговом периоде налогов ежегодно не </w:t>
      </w:r>
      <w:r w:rsidRPr="00490F3C">
        <w:rPr>
          <w:rFonts w:ascii="Times New Roman" w:hAnsi="Times New Roman"/>
          <w:sz w:val="28"/>
          <w:szCs w:val="28"/>
        </w:rPr>
        <w:t>позднее 1 апреля года, следующего за истекшим налоговым периодом.</w:t>
      </w:r>
    </w:p>
    <w:p w:rsidR="00C91311" w:rsidRPr="00C91311" w:rsidRDefault="00C91311" w:rsidP="00C91311">
      <w:pPr>
        <w:pStyle w:val="a4"/>
        <w:widowControl w:val="0"/>
        <w:numPr>
          <w:ilvl w:val="2"/>
          <w:numId w:val="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hAnsi="Times New Roman"/>
          <w:sz w:val="28"/>
          <w:szCs w:val="28"/>
        </w:rPr>
      </w:pPr>
      <w:r w:rsidRPr="00C91311">
        <w:rPr>
          <w:rFonts w:ascii="Times New Roman" w:hAnsi="Times New Roman"/>
          <w:spacing w:val="-2"/>
          <w:sz w:val="28"/>
          <w:szCs w:val="28"/>
        </w:rPr>
        <w:t>Налоговый регистр для расчета НДФЛ создавать автоматически по формам, предусмотренным бух</w:t>
      </w:r>
      <w:r w:rsidRPr="00C91311">
        <w:rPr>
          <w:rFonts w:ascii="Times New Roman" w:hAnsi="Times New Roman"/>
          <w:spacing w:val="-2"/>
          <w:sz w:val="28"/>
          <w:szCs w:val="28"/>
        </w:rPr>
        <w:softHyphen/>
      </w:r>
      <w:r w:rsidRPr="00C91311">
        <w:rPr>
          <w:rFonts w:ascii="Times New Roman" w:hAnsi="Times New Roman"/>
          <w:sz w:val="28"/>
          <w:szCs w:val="28"/>
        </w:rPr>
        <w:t>галтерской программой</w:t>
      </w:r>
      <w:r>
        <w:rPr>
          <w:rFonts w:ascii="Times New Roman" w:hAnsi="Times New Roman"/>
          <w:sz w:val="28"/>
          <w:szCs w:val="28"/>
        </w:rPr>
        <w:t>.</w:t>
      </w:r>
      <w:r w:rsidRPr="00C91311">
        <w:rPr>
          <w:rFonts w:ascii="Times New Roman" w:hAnsi="Times New Roman"/>
          <w:sz w:val="28"/>
          <w:szCs w:val="28"/>
        </w:rPr>
        <w:t xml:space="preserve"> </w:t>
      </w:r>
    </w:p>
    <w:p w:rsidR="00C91311" w:rsidRDefault="00C91311" w:rsidP="00C91311">
      <w:pPr>
        <w:pStyle w:val="a4"/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0" w:hanging="11"/>
        <w:jc w:val="both"/>
        <w:rPr>
          <w:rFonts w:ascii="Times New Roman" w:hAnsi="Times New Roman"/>
          <w:sz w:val="28"/>
          <w:szCs w:val="28"/>
        </w:rPr>
      </w:pPr>
      <w:r w:rsidRPr="00C91311">
        <w:rPr>
          <w:rFonts w:ascii="Times New Roman" w:hAnsi="Times New Roman"/>
          <w:sz w:val="28"/>
          <w:szCs w:val="28"/>
        </w:rPr>
        <w:t>Работникам предоставляются стандартные</w:t>
      </w:r>
      <w:r>
        <w:rPr>
          <w:rFonts w:ascii="Times New Roman" w:hAnsi="Times New Roman"/>
          <w:sz w:val="28"/>
          <w:szCs w:val="28"/>
        </w:rPr>
        <w:t xml:space="preserve"> налоговые вычеты</w:t>
      </w:r>
      <w:r w:rsidR="008621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Pr="00C91311">
        <w:rPr>
          <w:rFonts w:ascii="Times New Roman" w:hAnsi="Times New Roman"/>
          <w:sz w:val="28"/>
          <w:szCs w:val="28"/>
        </w:rPr>
        <w:t>заявления</w:t>
      </w:r>
      <w:r w:rsidR="008621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 со ст</w:t>
      </w:r>
      <w:r w:rsidR="008621F5">
        <w:rPr>
          <w:rFonts w:ascii="Times New Roman" w:hAnsi="Times New Roman"/>
          <w:sz w:val="28"/>
          <w:szCs w:val="28"/>
        </w:rPr>
        <w:t>.218 НК РФ и др.</w:t>
      </w:r>
    </w:p>
    <w:p w:rsidR="008621F5" w:rsidRPr="00C91311" w:rsidRDefault="008621F5" w:rsidP="00C91311">
      <w:pPr>
        <w:pStyle w:val="a4"/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удержание из заработной платы налога на доходы физических по налоговой ставке в размере 13%.</w:t>
      </w:r>
    </w:p>
    <w:p w:rsidR="00C91311" w:rsidRPr="00490F3C" w:rsidRDefault="00C91311" w:rsidP="00C9131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621F5" w:rsidRDefault="008621F5" w:rsidP="008621F5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C91311" w:rsidRPr="008621F5" w:rsidRDefault="008621F5" w:rsidP="00916902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2.6  </w:t>
      </w:r>
      <w:r w:rsidR="00916902">
        <w:rPr>
          <w:rFonts w:ascii="Times New Roman" w:hAnsi="Times New Roman"/>
          <w:bCs/>
          <w:sz w:val="28"/>
          <w:szCs w:val="28"/>
        </w:rPr>
        <w:t xml:space="preserve"> </w:t>
      </w:r>
      <w:r w:rsidR="00C91311" w:rsidRPr="008621F5">
        <w:rPr>
          <w:rFonts w:ascii="Times New Roman" w:hAnsi="Times New Roman"/>
          <w:bCs/>
          <w:sz w:val="28"/>
          <w:szCs w:val="28"/>
        </w:rPr>
        <w:t>Исчисление и уплата обязательных страховых взносов</w:t>
      </w:r>
    </w:p>
    <w:p w:rsidR="00C91311" w:rsidRPr="00490F3C" w:rsidRDefault="008621F5" w:rsidP="0091690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1311" w:rsidRPr="00490F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6.1</w:t>
      </w:r>
      <w:r w:rsidR="00C91311" w:rsidRPr="00490F3C">
        <w:rPr>
          <w:rFonts w:ascii="Times New Roman" w:hAnsi="Times New Roman"/>
          <w:sz w:val="28"/>
          <w:szCs w:val="28"/>
        </w:rPr>
        <w:t xml:space="preserve"> К обязательным страховым взносам относятся:</w:t>
      </w:r>
    </w:p>
    <w:p w:rsidR="00C91311" w:rsidRPr="00490F3C" w:rsidRDefault="00C91311" w:rsidP="009169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0F3C">
        <w:rPr>
          <w:rFonts w:ascii="Times New Roman" w:hAnsi="Times New Roman"/>
          <w:sz w:val="28"/>
          <w:szCs w:val="28"/>
        </w:rPr>
        <w:t>- взносы на обязательное пенсионное страхование, уплачиваемые в Пенсионный фонд РФ (далее – ИФНС (ПФР);</w:t>
      </w:r>
    </w:p>
    <w:p w:rsidR="00C91311" w:rsidRPr="00490F3C" w:rsidRDefault="00C91311" w:rsidP="009169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0F3C">
        <w:rPr>
          <w:rFonts w:ascii="Times New Roman" w:hAnsi="Times New Roman"/>
          <w:sz w:val="28"/>
          <w:szCs w:val="28"/>
        </w:rPr>
        <w:t>- взносы на обязательное медицинское страхование, уплачиваемые в Федеральный фонд обязательного медицинского страхования (далее - ИФНС ФФОМС);</w:t>
      </w:r>
    </w:p>
    <w:p w:rsidR="00C91311" w:rsidRPr="00490F3C" w:rsidRDefault="00C91311" w:rsidP="009169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0F3C">
        <w:rPr>
          <w:rFonts w:ascii="Times New Roman" w:hAnsi="Times New Roman"/>
          <w:sz w:val="28"/>
          <w:szCs w:val="28"/>
        </w:rPr>
        <w:t>- взносы на обязательное социальное страхование на случай временной нетрудоспособности и в связи с материнством, уплачиваемые в Фонд социального страхования РФ (далее - ИФНС (ФСС РФ);</w:t>
      </w:r>
    </w:p>
    <w:p w:rsidR="00C91311" w:rsidRPr="00490F3C" w:rsidRDefault="00C91311" w:rsidP="009169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0F3C">
        <w:rPr>
          <w:rFonts w:ascii="Times New Roman" w:hAnsi="Times New Roman"/>
          <w:sz w:val="28"/>
          <w:szCs w:val="28"/>
        </w:rPr>
        <w:t>- взносы на обязательное социальное страхование от несчастных случаев на производстве и профессиональных заболеваний, уплачиваемые в ФСС РФ.</w:t>
      </w:r>
    </w:p>
    <w:p w:rsidR="00C91311" w:rsidRPr="00490F3C" w:rsidRDefault="00C91311" w:rsidP="009169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0F3C">
        <w:rPr>
          <w:rFonts w:ascii="Times New Roman" w:hAnsi="Times New Roman"/>
          <w:sz w:val="28"/>
          <w:szCs w:val="28"/>
        </w:rPr>
        <w:t>Расчеты по указанным страховым взносам отражаются на счетах (п. 130 Инструкции N 174н, п. 158 Инструкции N 183н):</w:t>
      </w:r>
    </w:p>
    <w:p w:rsidR="00C91311" w:rsidRPr="00490F3C" w:rsidRDefault="008621F5" w:rsidP="0091690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C91311" w:rsidRPr="00490F3C">
        <w:rPr>
          <w:rFonts w:ascii="Times New Roman" w:hAnsi="Times New Roman"/>
          <w:sz w:val="28"/>
          <w:szCs w:val="28"/>
        </w:rPr>
        <w:t>2 Порядок исчисления и уплаты данных страховых взносов установлен Федеральным законом от 24.07.2009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и Федеральным законом от 24.07.1998 N 125-ФЗ "Об обязательном социальном страховании от несчастных случаев на производстве и профессиональных заболеваний".</w:t>
      </w:r>
    </w:p>
    <w:p w:rsidR="00C91311" w:rsidRPr="00490F3C" w:rsidRDefault="008621F5" w:rsidP="0091690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 </w:t>
      </w:r>
      <w:r w:rsidR="00C91311" w:rsidRPr="00490F3C">
        <w:rPr>
          <w:rFonts w:ascii="Times New Roman" w:hAnsi="Times New Roman"/>
          <w:sz w:val="28"/>
          <w:szCs w:val="28"/>
        </w:rPr>
        <w:t>База для начисления страховых взносов в ИФНС (ПФР), в ИФНС (ФФОМС) и в ИФНС (ФСС РФ) на случай временной нетрудоспособности и в связи с материнством определяется как сумма выплат и иных вознаграждений, начисленных за расчетный период в пользу физических лиц (ч. 1 ст. 8 Федерального закона N 212-ФЗ).</w:t>
      </w:r>
    </w:p>
    <w:p w:rsidR="00C91311" w:rsidRPr="00490F3C" w:rsidRDefault="008621F5" w:rsidP="0091690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2.6.4 </w:t>
      </w:r>
      <w:r w:rsidR="00C91311" w:rsidRPr="00490F3C">
        <w:rPr>
          <w:rFonts w:ascii="Times New Roman" w:hAnsi="Times New Roman"/>
          <w:sz w:val="28"/>
          <w:szCs w:val="28"/>
        </w:rPr>
        <w:t>Перечень выплат, не подлежащих обложению страховыми взносами, установленными Федеральным законом N 212-ФЗ, приведен в ст. 9 указанного Закона.</w:t>
      </w:r>
    </w:p>
    <w:p w:rsidR="00C91311" w:rsidRPr="00490F3C" w:rsidRDefault="008621F5" w:rsidP="0091690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2.6.5 </w:t>
      </w:r>
      <w:r w:rsidR="00C91311" w:rsidRPr="00490F3C">
        <w:rPr>
          <w:rFonts w:ascii="Times New Roman" w:hAnsi="Times New Roman"/>
          <w:sz w:val="28"/>
          <w:szCs w:val="28"/>
        </w:rPr>
        <w:t>Тарифы страховых взносов установлены ч. 2 ст. 12 Федерального закона N 212-ФЗ. В каждый из фондов взносы исчисляются и перечисляются отдельно.</w:t>
      </w:r>
    </w:p>
    <w:p w:rsidR="00C91311" w:rsidRPr="00490F3C" w:rsidRDefault="008621F5" w:rsidP="0091690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C91311" w:rsidRPr="00490F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C91311" w:rsidRPr="00490F3C">
        <w:rPr>
          <w:rFonts w:ascii="Times New Roman" w:hAnsi="Times New Roman"/>
          <w:sz w:val="28"/>
          <w:szCs w:val="28"/>
        </w:rPr>
        <w:t xml:space="preserve"> Учреждение вправе в пределах расчетного периода зачесть сумму превышения расходов на выплату обязательного страхового обеспечения по обязательному социальному страхованию на случай временной нетрудоспособности и в связи с материнством над суммой начисленных страховых взносов по указанному виду обязательного социального страхования в счет предстоящих платежей по обязательному социальному страхованию на случай временной нетрудоспособности и в связи с материнством (ч. 2, 2.1 ст. 15 Федерального закона N 212-ФЗ).</w:t>
      </w:r>
    </w:p>
    <w:p w:rsidR="00C91311" w:rsidRPr="00490F3C" w:rsidRDefault="008621F5" w:rsidP="0091690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2.6.7</w:t>
      </w:r>
      <w:r w:rsidR="00C91311" w:rsidRPr="00490F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91311" w:rsidRPr="00490F3C">
        <w:rPr>
          <w:rFonts w:ascii="Times New Roman" w:hAnsi="Times New Roman"/>
          <w:sz w:val="28"/>
          <w:szCs w:val="28"/>
        </w:rPr>
        <w:t xml:space="preserve">Ежемесячный обязательный платеж подлежит уплате в срок не позднее 15-го числа календарного месяца, следующего за месяцем, за который начисляется этот платеж (ч. 5 ст. 15 Федерального закона N 212-ФЗ). </w:t>
      </w:r>
    </w:p>
    <w:p w:rsidR="00C91311" w:rsidRPr="00490F3C" w:rsidRDefault="008621F5" w:rsidP="0091690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1311" w:rsidRPr="00490F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6.8 </w:t>
      </w:r>
      <w:r w:rsidR="00C91311" w:rsidRPr="00490F3C">
        <w:rPr>
          <w:rFonts w:ascii="Times New Roman" w:hAnsi="Times New Roman"/>
          <w:sz w:val="28"/>
          <w:szCs w:val="28"/>
        </w:rPr>
        <w:t>Сумма страховых взносов, подлежащая перечислению в соответствующие государственные внебюджетные фонды, определяется в рублях и копейках (ч. 7 ст. 15 Федерального закона N 212-ФЗ).</w:t>
      </w:r>
    </w:p>
    <w:p w:rsidR="00C91311" w:rsidRPr="00490F3C" w:rsidRDefault="008621F5" w:rsidP="0091690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91311" w:rsidRPr="00490F3C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9 </w:t>
      </w:r>
      <w:r w:rsidR="00C91311" w:rsidRPr="00490F3C">
        <w:rPr>
          <w:rFonts w:ascii="Times New Roman" w:hAnsi="Times New Roman"/>
          <w:sz w:val="28"/>
          <w:szCs w:val="28"/>
        </w:rPr>
        <w:t xml:space="preserve"> Страховые взносы начисляются на выплаты и иные вознаграждения (как по основному месту работы, так и по совместительству), выплачиваемые страхователем в пользу застрахованного в рамках трудовых отношений и гражданско-правовых договоров, если в соответствии с гражданско-правовым договором страхователь обязан уплачивать страховщику страховые взносы, и включаемые в базу для начисления страховых взносов в соответствии со ст. 20.1 Федерального закона от 24.07.1998 N 125-ФЗ "Об обязательном социальном страховании от несчастных случаев на производстве и </w:t>
      </w:r>
      <w:r w:rsidR="00C91311" w:rsidRPr="00490F3C">
        <w:rPr>
          <w:rFonts w:ascii="Times New Roman" w:hAnsi="Times New Roman"/>
          <w:sz w:val="28"/>
          <w:szCs w:val="28"/>
        </w:rPr>
        <w:lastRenderedPageBreak/>
        <w:t>профессиональных заболеваний" (п. 3 Правил начисления,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(утв. Постановлением Правительства РФ от 02.03.2000 N 184)).</w:t>
      </w:r>
    </w:p>
    <w:p w:rsidR="00C91311" w:rsidRPr="00490F3C" w:rsidRDefault="008621F5" w:rsidP="00916902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C91311" w:rsidRPr="00490F3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6.10</w:t>
      </w:r>
      <w:r w:rsidR="00C91311" w:rsidRPr="00490F3C">
        <w:rPr>
          <w:rFonts w:ascii="Times New Roman" w:hAnsi="Times New Roman"/>
          <w:bCs/>
          <w:sz w:val="28"/>
          <w:szCs w:val="28"/>
        </w:rPr>
        <w:t xml:space="preserve"> Отражение в бухгалтерском учете</w:t>
      </w:r>
      <w:r w:rsidR="00C91311" w:rsidRPr="00490F3C">
        <w:rPr>
          <w:rFonts w:ascii="Times New Roman" w:hAnsi="Times New Roman"/>
          <w:sz w:val="28"/>
          <w:szCs w:val="28"/>
        </w:rPr>
        <w:t xml:space="preserve"> расходы по уплате страховых взносов, начисленных на выплаты работникам, предусмотренные трудовыми договорами, отражают по подстатье 213 КОСГУ. В иных случаях - по тем подстатьям (статье) КОСГУ, по которым отражаются расходы на выплату вознаграждений (дохода), на которые данные взносы начисляются.</w:t>
      </w:r>
    </w:p>
    <w:p w:rsidR="00C91311" w:rsidRPr="00490F3C" w:rsidRDefault="008621F5" w:rsidP="0091690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C91311" w:rsidRPr="00490F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C91311" w:rsidRPr="00490F3C">
        <w:rPr>
          <w:rFonts w:ascii="Times New Roman" w:hAnsi="Times New Roman"/>
          <w:sz w:val="28"/>
          <w:szCs w:val="28"/>
        </w:rPr>
        <w:t xml:space="preserve"> Бухгалтерский учет операций по начислению и уплате обязательных страховых взносов регламентирован абз. 3 п. 131 Инструкции N 174н и абз. 3 п. 159 Инструкции N 183н.</w:t>
      </w:r>
    </w:p>
    <w:p w:rsidR="00D054CC" w:rsidRDefault="00D054CC" w:rsidP="009169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F8E" w:rsidRPr="00C96F8E" w:rsidRDefault="00C96F8E" w:rsidP="00C96F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2.7  </w:t>
      </w:r>
      <w:r w:rsidRPr="00C96F8E">
        <w:rPr>
          <w:sz w:val="28"/>
          <w:szCs w:val="28"/>
        </w:rPr>
        <w:t>Плата за негативное воздействие на окружающую среду</w:t>
      </w:r>
    </w:p>
    <w:p w:rsidR="00C96F8E" w:rsidRPr="00C96F8E" w:rsidRDefault="00C96F8E" w:rsidP="00C96F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C96F8E" w:rsidRPr="00490F3C" w:rsidRDefault="00C96F8E" w:rsidP="0091690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 </w:t>
      </w:r>
      <w:r w:rsidR="00916902">
        <w:rPr>
          <w:sz w:val="28"/>
          <w:szCs w:val="28"/>
        </w:rPr>
        <w:t xml:space="preserve"> </w:t>
      </w:r>
      <w:r w:rsidRPr="00490F3C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в течении года </w:t>
      </w:r>
      <w:r w:rsidRPr="00490F3C">
        <w:rPr>
          <w:sz w:val="28"/>
          <w:szCs w:val="28"/>
        </w:rPr>
        <w:t>начисляет и п</w:t>
      </w:r>
      <w:r>
        <w:rPr>
          <w:sz w:val="28"/>
          <w:szCs w:val="28"/>
        </w:rPr>
        <w:t>е</w:t>
      </w:r>
      <w:r w:rsidRPr="00490F3C">
        <w:rPr>
          <w:sz w:val="28"/>
          <w:szCs w:val="28"/>
        </w:rPr>
        <w:t>ре</w:t>
      </w:r>
      <w:r>
        <w:rPr>
          <w:sz w:val="28"/>
          <w:szCs w:val="28"/>
        </w:rPr>
        <w:t xml:space="preserve">числяет авансовые платежи и представляет   расчет платы в Департамент </w:t>
      </w:r>
      <w:r w:rsidRPr="00490F3C">
        <w:rPr>
          <w:sz w:val="28"/>
          <w:szCs w:val="28"/>
        </w:rPr>
        <w:t xml:space="preserve">Росприроднадзор по </w:t>
      </w:r>
      <w:r w:rsidR="008448F7">
        <w:rPr>
          <w:sz w:val="28"/>
          <w:szCs w:val="28"/>
        </w:rPr>
        <w:t>ЮФО.</w:t>
      </w:r>
    </w:p>
    <w:p w:rsidR="00C96F8E" w:rsidRPr="00490F3C" w:rsidRDefault="00916902" w:rsidP="00916902">
      <w:pPr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2.7.2 </w:t>
      </w:r>
      <w:r w:rsidR="00C96F8E" w:rsidRPr="00490F3C">
        <w:rPr>
          <w:rFonts w:ascii="Times New Roman" w:hAnsi="Times New Roman"/>
          <w:spacing w:val="-2"/>
          <w:sz w:val="28"/>
          <w:szCs w:val="28"/>
        </w:rPr>
        <w:t>Расходы по начисленной плате за негативное воздействие на окружающую среду относить в преде</w:t>
      </w:r>
      <w:r w:rsidR="00C96F8E" w:rsidRPr="00490F3C">
        <w:rPr>
          <w:rFonts w:ascii="Times New Roman" w:hAnsi="Times New Roman"/>
          <w:spacing w:val="-2"/>
          <w:sz w:val="28"/>
          <w:szCs w:val="28"/>
        </w:rPr>
        <w:softHyphen/>
      </w:r>
      <w:r w:rsidR="00C96F8E" w:rsidRPr="00490F3C">
        <w:rPr>
          <w:rFonts w:ascii="Times New Roman" w:hAnsi="Times New Roman"/>
          <w:spacing w:val="-1"/>
          <w:sz w:val="28"/>
          <w:szCs w:val="28"/>
        </w:rPr>
        <w:t xml:space="preserve">лах установленных лимитов и нормативов на прямые затраты, а сверх лимитов — на расходы, не уменьшающие налогооблагаемую базу. </w:t>
      </w:r>
    </w:p>
    <w:p w:rsidR="00C96F8E" w:rsidRPr="00490F3C" w:rsidRDefault="00916902" w:rsidP="0091690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2.7.3 </w:t>
      </w:r>
      <w:r w:rsidR="00C96F8E" w:rsidRPr="00490F3C">
        <w:rPr>
          <w:rFonts w:ascii="Times New Roman" w:hAnsi="Times New Roman"/>
          <w:sz w:val="28"/>
          <w:szCs w:val="28"/>
        </w:rPr>
        <w:t>Бухгалтерский учет операций по начислению и уплате прочих платежей в бюджет регламентирован абз. 7 п. 131 Инструкции N 174н, абз. 7 п. 159 Инструкции N 183н.</w:t>
      </w:r>
    </w:p>
    <w:p w:rsidR="00C96F8E" w:rsidRDefault="00C96F8E" w:rsidP="008621F5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02" w:rsidRDefault="00916902" w:rsidP="008621F5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FC" w:rsidRPr="008171DF" w:rsidRDefault="00C57A89" w:rsidP="008621F5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169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7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9FC" w:rsidRPr="00817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определения доходов и расходов в рамках целевого </w:t>
      </w:r>
      <w:r w:rsidR="00862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29FC" w:rsidRPr="00817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финансирования</w:t>
      </w:r>
    </w:p>
    <w:p w:rsidR="0040410F" w:rsidRDefault="0040410F" w:rsidP="008524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FC" w:rsidRPr="008171DF" w:rsidRDefault="006C29FC" w:rsidP="008524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169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71DF">
        <w:rPr>
          <w:rFonts w:ascii="Times New Roman" w:eastAsia="Times New Roman" w:hAnsi="Times New Roman" w:cs="Times New Roman"/>
          <w:sz w:val="28"/>
          <w:szCs w:val="28"/>
          <w:lang w:eastAsia="ru-RU"/>
        </w:rPr>
        <w:t>.1 Доходы, полученные в рамках целевого финансирования, определяются на основании оборотов по счету 0 205 80 000 и следующих документов: соглашений о порядке и условиях предоставления субсидий на финансовое обеспечение выполнения муниципального задания;</w:t>
      </w:r>
    </w:p>
    <w:p w:rsidR="006C29FC" w:rsidRPr="008171DF" w:rsidRDefault="006C29FC" w:rsidP="008524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D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графиков перечисления субсидий;</w:t>
      </w:r>
    </w:p>
    <w:p w:rsidR="006C29FC" w:rsidRPr="008171DF" w:rsidRDefault="006C29FC" w:rsidP="008524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D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договоров (соглашений) о предоставлении целевых субсидий.</w:t>
      </w:r>
    </w:p>
    <w:p w:rsidR="006C29FC" w:rsidRPr="008171DF" w:rsidRDefault="006C29FC" w:rsidP="008524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169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71DF">
        <w:rPr>
          <w:rFonts w:ascii="Times New Roman" w:eastAsia="Times New Roman" w:hAnsi="Times New Roman" w:cs="Times New Roman"/>
          <w:sz w:val="28"/>
          <w:szCs w:val="28"/>
          <w:lang w:eastAsia="ru-RU"/>
        </w:rPr>
        <w:t>.2 Доходами для целей налогообложения от деятельности, приносящей доход, признаются доходы учреждения, получаемые от юридических и физических лиц по операциям реализации товаров, работ, услуг, имущественных прав, и внереализационные доходы в соответствии со ст. 249, ст. 250 НК РФ. При этом:</w:t>
      </w:r>
    </w:p>
    <w:p w:rsidR="006C29FC" w:rsidRPr="008171DF" w:rsidRDefault="006C29FC" w:rsidP="008524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D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доходы, полученные в рамках деятельности, приносящей доход, определяются на основании оборотов по счету 2 205 30 000 "Расчеты по доходам от оказания платных работ, услуг";</w:t>
      </w:r>
    </w:p>
    <w:p w:rsidR="006C29FC" w:rsidRPr="008171DF" w:rsidRDefault="006C29FC" w:rsidP="008524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D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сдачи имущества в аренду определяются на основании оборотов по счету 2 205 20 000 "Расчеты с плательщиками по доходам от собственности".</w:t>
      </w:r>
    </w:p>
    <w:p w:rsidR="006C29FC" w:rsidRPr="000F7120" w:rsidRDefault="006C29FC" w:rsidP="008524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916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0F7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 Расходы, произведенные за счет средств целевого финансирования (субсидий), определяются на основании оборотов по счету 4 (5, 6) 401 20 200 "Расходы учреждения".</w:t>
      </w:r>
    </w:p>
    <w:p w:rsidR="006C29FC" w:rsidRPr="000F7120" w:rsidRDefault="006C29FC" w:rsidP="008524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916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0F7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 Расходы, произведенные за счет средств от деятельности, приносящей доход, определять на основании соответствующих оборотов по счетам 2 109 00 000 "Затраты на изготовление готовой продукции, выполнение работ, услуг", 2 401 20 000 «Расходы учреждения» с детализацией по следующим субсчетам:</w:t>
      </w:r>
    </w:p>
    <w:p w:rsidR="006C29FC" w:rsidRPr="000F7120" w:rsidRDefault="006C29FC" w:rsidP="008524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"Расходы, уменьшающие налоговую базу";</w:t>
      </w:r>
    </w:p>
    <w:p w:rsidR="006C29FC" w:rsidRPr="000F7120" w:rsidRDefault="006C29FC" w:rsidP="008524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"Расходы, не уменьшающие налоговую базу".</w:t>
      </w:r>
    </w:p>
    <w:p w:rsidR="006C29FC" w:rsidRPr="000F7120" w:rsidRDefault="006C29FC" w:rsidP="00852420">
      <w:pPr>
        <w:spacing w:after="0" w:line="312" w:lineRule="atLeast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</w:p>
    <w:p w:rsidR="006C29FC" w:rsidRPr="008171DF" w:rsidRDefault="006C29FC" w:rsidP="00852420">
      <w:pPr>
        <w:spacing w:after="0" w:line="312" w:lineRule="atLeast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</w:p>
    <w:p w:rsidR="00C57A89" w:rsidRPr="00C57A89" w:rsidRDefault="00C57A89" w:rsidP="00C57A89">
      <w:pPr>
        <w:shd w:val="clear" w:color="auto" w:fill="FEF9F8"/>
        <w:spacing w:after="0" w:line="312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40410F" w:rsidRDefault="0040410F" w:rsidP="0040410F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40410F" w:rsidRPr="0040410F" w:rsidRDefault="0040410F" w:rsidP="00B001E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 </w:t>
      </w:r>
      <w:r w:rsidRPr="0040410F">
        <w:rPr>
          <w:rFonts w:ascii="Times New Roman" w:hAnsi="Times New Roman"/>
          <w:bCs/>
          <w:sz w:val="28"/>
          <w:szCs w:val="28"/>
        </w:rPr>
        <w:t>Заключительные положения</w:t>
      </w:r>
    </w:p>
    <w:p w:rsidR="0040410F" w:rsidRPr="00490F3C" w:rsidRDefault="001F2764" w:rsidP="00B001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410F" w:rsidRPr="00490F3C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="0040410F" w:rsidRPr="00490F3C">
        <w:rPr>
          <w:sz w:val="28"/>
          <w:szCs w:val="28"/>
        </w:rPr>
        <w:t xml:space="preserve"> Изменения в приказ об учетной политике вносить только в двух случаях:</w:t>
      </w:r>
    </w:p>
    <w:p w:rsidR="0040410F" w:rsidRPr="00490F3C" w:rsidRDefault="0040410F" w:rsidP="00B001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360" w:lineRule="auto"/>
        <w:rPr>
          <w:sz w:val="28"/>
          <w:szCs w:val="28"/>
        </w:rPr>
      </w:pPr>
      <w:r w:rsidRPr="00490F3C">
        <w:rPr>
          <w:sz w:val="28"/>
          <w:szCs w:val="28"/>
        </w:rPr>
        <w:t>1) при изменении применяемых методов учета;</w:t>
      </w:r>
      <w:r w:rsidRPr="00490F3C">
        <w:rPr>
          <w:sz w:val="28"/>
          <w:szCs w:val="28"/>
        </w:rPr>
        <w:br/>
        <w:t>2) при изменении законодательства о налогах и сборах.</w:t>
      </w:r>
    </w:p>
    <w:p w:rsidR="0040410F" w:rsidRPr="00490F3C" w:rsidRDefault="0040410F" w:rsidP="00B001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490F3C">
        <w:rPr>
          <w:sz w:val="28"/>
          <w:szCs w:val="28"/>
        </w:rPr>
        <w:t xml:space="preserve">Основание: статья 8 Закона от 6 декабря 2011 г. № 402-ФЗ. </w:t>
      </w:r>
    </w:p>
    <w:p w:rsidR="0040410F" w:rsidRPr="00490F3C" w:rsidRDefault="0040410F" w:rsidP="00B001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490F3C">
        <w:rPr>
          <w:sz w:val="28"/>
          <w:szCs w:val="28"/>
        </w:rPr>
        <w:t> </w:t>
      </w:r>
    </w:p>
    <w:p w:rsidR="0040410F" w:rsidRPr="00490F3C" w:rsidRDefault="0040410F" w:rsidP="00B001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490F3C">
        <w:rPr>
          <w:sz w:val="28"/>
          <w:szCs w:val="28"/>
        </w:rPr>
        <w:t>В первом случае изменения в учетную политику для целей налогообложения принимаются с начала нового налогового периода (со следующего года). Во втором случае – не ранее момента вступления в силу указанных изменений.</w:t>
      </w:r>
    </w:p>
    <w:p w:rsidR="0040410F" w:rsidRPr="00490F3C" w:rsidRDefault="0040410F" w:rsidP="00B001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7A89" w:rsidRDefault="00C57A89" w:rsidP="00B001E7">
      <w:pPr>
        <w:jc w:val="both"/>
        <w:rPr>
          <w:rFonts w:ascii="Open Sans" w:hAnsi="Open Sans"/>
          <w:color w:val="000000"/>
          <w:sz w:val="21"/>
          <w:szCs w:val="21"/>
        </w:rPr>
      </w:pPr>
    </w:p>
    <w:p w:rsidR="00C57A89" w:rsidRDefault="00C57A89" w:rsidP="00B001E7">
      <w:pPr>
        <w:jc w:val="both"/>
        <w:rPr>
          <w:rFonts w:ascii="Open Sans" w:hAnsi="Open Sans"/>
          <w:color w:val="000000"/>
          <w:sz w:val="21"/>
          <w:szCs w:val="21"/>
        </w:rPr>
      </w:pPr>
    </w:p>
    <w:sectPr w:rsidR="00C5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981" w:rsidRDefault="00BC1981" w:rsidP="00D32D80">
      <w:pPr>
        <w:spacing w:after="0" w:line="240" w:lineRule="auto"/>
      </w:pPr>
      <w:r>
        <w:separator/>
      </w:r>
    </w:p>
  </w:endnote>
  <w:endnote w:type="continuationSeparator" w:id="0">
    <w:p w:rsidR="00BC1981" w:rsidRDefault="00BC1981" w:rsidP="00D3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981" w:rsidRDefault="00BC1981" w:rsidP="00D32D80">
      <w:pPr>
        <w:spacing w:after="0" w:line="240" w:lineRule="auto"/>
      </w:pPr>
      <w:r>
        <w:separator/>
      </w:r>
    </w:p>
  </w:footnote>
  <w:footnote w:type="continuationSeparator" w:id="0">
    <w:p w:rsidR="00BC1981" w:rsidRDefault="00BC1981" w:rsidP="00D3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423FE"/>
    <w:multiLevelType w:val="multilevel"/>
    <w:tmpl w:val="248C982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AB43EB8"/>
    <w:multiLevelType w:val="multilevel"/>
    <w:tmpl w:val="AB52E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297563C"/>
    <w:multiLevelType w:val="multilevel"/>
    <w:tmpl w:val="760E7E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07B581B"/>
    <w:multiLevelType w:val="singleLevel"/>
    <w:tmpl w:val="FEB2938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4545DEE"/>
    <w:multiLevelType w:val="multilevel"/>
    <w:tmpl w:val="8448314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9BE186A"/>
    <w:multiLevelType w:val="hybridMultilevel"/>
    <w:tmpl w:val="E928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0137B"/>
    <w:multiLevelType w:val="multilevel"/>
    <w:tmpl w:val="14AAFC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AC7785"/>
    <w:multiLevelType w:val="multilevel"/>
    <w:tmpl w:val="F0A6AA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DF06DF2"/>
    <w:multiLevelType w:val="hybridMultilevel"/>
    <w:tmpl w:val="B23C57D2"/>
    <w:lvl w:ilvl="0" w:tplc="FF6EC4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46"/>
    <w:rsid w:val="00012CA5"/>
    <w:rsid w:val="000134EA"/>
    <w:rsid w:val="000E7A74"/>
    <w:rsid w:val="000F55B6"/>
    <w:rsid w:val="000F7120"/>
    <w:rsid w:val="001010BA"/>
    <w:rsid w:val="0012188E"/>
    <w:rsid w:val="001A5CAA"/>
    <w:rsid w:val="001B1E88"/>
    <w:rsid w:val="001B4BD8"/>
    <w:rsid w:val="001C02E5"/>
    <w:rsid w:val="001D251C"/>
    <w:rsid w:val="001D2CD1"/>
    <w:rsid w:val="001D6A01"/>
    <w:rsid w:val="001E2A2A"/>
    <w:rsid w:val="001F2764"/>
    <w:rsid w:val="00212BFA"/>
    <w:rsid w:val="0021558B"/>
    <w:rsid w:val="00281CFC"/>
    <w:rsid w:val="002918F8"/>
    <w:rsid w:val="002C1F3A"/>
    <w:rsid w:val="002F109E"/>
    <w:rsid w:val="002F3072"/>
    <w:rsid w:val="0030558D"/>
    <w:rsid w:val="00337751"/>
    <w:rsid w:val="003631E1"/>
    <w:rsid w:val="003670D1"/>
    <w:rsid w:val="00393C1D"/>
    <w:rsid w:val="00394F0F"/>
    <w:rsid w:val="00396928"/>
    <w:rsid w:val="003A6C5A"/>
    <w:rsid w:val="003D1701"/>
    <w:rsid w:val="003E7365"/>
    <w:rsid w:val="003F0A2C"/>
    <w:rsid w:val="0040410F"/>
    <w:rsid w:val="00442660"/>
    <w:rsid w:val="00462F6F"/>
    <w:rsid w:val="0048114E"/>
    <w:rsid w:val="004C59FC"/>
    <w:rsid w:val="0053222B"/>
    <w:rsid w:val="00532478"/>
    <w:rsid w:val="00533DE9"/>
    <w:rsid w:val="005379C4"/>
    <w:rsid w:val="00592E85"/>
    <w:rsid w:val="005D513B"/>
    <w:rsid w:val="006155E3"/>
    <w:rsid w:val="00640869"/>
    <w:rsid w:val="00643850"/>
    <w:rsid w:val="006467BC"/>
    <w:rsid w:val="006B4A93"/>
    <w:rsid w:val="006C29FC"/>
    <w:rsid w:val="006C4864"/>
    <w:rsid w:val="006E1506"/>
    <w:rsid w:val="007538C1"/>
    <w:rsid w:val="00770FEA"/>
    <w:rsid w:val="00773DC7"/>
    <w:rsid w:val="007A5ECB"/>
    <w:rsid w:val="007B0CFB"/>
    <w:rsid w:val="007F3F93"/>
    <w:rsid w:val="008010B2"/>
    <w:rsid w:val="0080517E"/>
    <w:rsid w:val="008171DF"/>
    <w:rsid w:val="0084488A"/>
    <w:rsid w:val="008448F7"/>
    <w:rsid w:val="00852420"/>
    <w:rsid w:val="008621F5"/>
    <w:rsid w:val="008A15DE"/>
    <w:rsid w:val="008A4AFD"/>
    <w:rsid w:val="008B2339"/>
    <w:rsid w:val="008D7C3B"/>
    <w:rsid w:val="008E3963"/>
    <w:rsid w:val="008E5347"/>
    <w:rsid w:val="008E6F1B"/>
    <w:rsid w:val="00910602"/>
    <w:rsid w:val="00916902"/>
    <w:rsid w:val="00936ABD"/>
    <w:rsid w:val="00955BBD"/>
    <w:rsid w:val="009B5DFA"/>
    <w:rsid w:val="009F1C5B"/>
    <w:rsid w:val="00A15508"/>
    <w:rsid w:val="00A3290A"/>
    <w:rsid w:val="00A35EAA"/>
    <w:rsid w:val="00A46343"/>
    <w:rsid w:val="00A67940"/>
    <w:rsid w:val="00AA13FC"/>
    <w:rsid w:val="00AC493E"/>
    <w:rsid w:val="00AD3241"/>
    <w:rsid w:val="00AF77F5"/>
    <w:rsid w:val="00B001E7"/>
    <w:rsid w:val="00B14230"/>
    <w:rsid w:val="00B20FD7"/>
    <w:rsid w:val="00B216A1"/>
    <w:rsid w:val="00B310D9"/>
    <w:rsid w:val="00B37762"/>
    <w:rsid w:val="00B40B60"/>
    <w:rsid w:val="00B629EE"/>
    <w:rsid w:val="00B83C8E"/>
    <w:rsid w:val="00BC1981"/>
    <w:rsid w:val="00BD26C3"/>
    <w:rsid w:val="00C12175"/>
    <w:rsid w:val="00C301AD"/>
    <w:rsid w:val="00C31D97"/>
    <w:rsid w:val="00C40161"/>
    <w:rsid w:val="00C57A89"/>
    <w:rsid w:val="00C62E9D"/>
    <w:rsid w:val="00C845A1"/>
    <w:rsid w:val="00C91311"/>
    <w:rsid w:val="00C959D1"/>
    <w:rsid w:val="00C96F8E"/>
    <w:rsid w:val="00CB325F"/>
    <w:rsid w:val="00CF2B51"/>
    <w:rsid w:val="00CF51A4"/>
    <w:rsid w:val="00CF6319"/>
    <w:rsid w:val="00D054CC"/>
    <w:rsid w:val="00D32D80"/>
    <w:rsid w:val="00D45F16"/>
    <w:rsid w:val="00D61A8D"/>
    <w:rsid w:val="00D708AA"/>
    <w:rsid w:val="00D72D1C"/>
    <w:rsid w:val="00D76CFB"/>
    <w:rsid w:val="00E13E84"/>
    <w:rsid w:val="00E30EB4"/>
    <w:rsid w:val="00E34E45"/>
    <w:rsid w:val="00E463C4"/>
    <w:rsid w:val="00E62A46"/>
    <w:rsid w:val="00E84653"/>
    <w:rsid w:val="00E94934"/>
    <w:rsid w:val="00EA25F7"/>
    <w:rsid w:val="00EE0846"/>
    <w:rsid w:val="00F0566C"/>
    <w:rsid w:val="00F2054E"/>
    <w:rsid w:val="00F23B9F"/>
    <w:rsid w:val="00F46C7A"/>
    <w:rsid w:val="00F545C8"/>
    <w:rsid w:val="00F56536"/>
    <w:rsid w:val="00F650EB"/>
    <w:rsid w:val="00F85356"/>
    <w:rsid w:val="00F973B9"/>
    <w:rsid w:val="00FB2D0F"/>
    <w:rsid w:val="00FB7121"/>
    <w:rsid w:val="00FD07E0"/>
    <w:rsid w:val="00FE0154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8A63C-4957-4E3B-8D17-A9473788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E13E84"/>
    <w:rPr>
      <w:b/>
      <w:bCs/>
      <w:i/>
      <w:iCs/>
      <w:color w:val="FF0000"/>
    </w:rPr>
  </w:style>
  <w:style w:type="paragraph" w:styleId="a4">
    <w:name w:val="List Paragraph"/>
    <w:basedOn w:val="a"/>
    <w:uiPriority w:val="34"/>
    <w:qFormat/>
    <w:rsid w:val="008D7C3B"/>
    <w:pPr>
      <w:ind w:left="720"/>
      <w:contextualSpacing/>
    </w:pPr>
  </w:style>
  <w:style w:type="character" w:styleId="a5">
    <w:name w:val="Strong"/>
    <w:basedOn w:val="a0"/>
    <w:uiPriority w:val="22"/>
    <w:qFormat/>
    <w:rsid w:val="00C57A89"/>
    <w:rPr>
      <w:b/>
      <w:bCs/>
    </w:rPr>
  </w:style>
  <w:style w:type="paragraph" w:styleId="a6">
    <w:name w:val="header"/>
    <w:basedOn w:val="a"/>
    <w:link w:val="a7"/>
    <w:uiPriority w:val="99"/>
    <w:unhideWhenUsed/>
    <w:rsid w:val="00D3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2D80"/>
  </w:style>
  <w:style w:type="paragraph" w:styleId="a8">
    <w:name w:val="footer"/>
    <w:basedOn w:val="a"/>
    <w:link w:val="a9"/>
    <w:uiPriority w:val="99"/>
    <w:unhideWhenUsed/>
    <w:rsid w:val="00D3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2D80"/>
  </w:style>
  <w:style w:type="paragraph" w:customStyle="1" w:styleId="ConsPlusNormal">
    <w:name w:val="ConsPlusNormal"/>
    <w:uiPriority w:val="99"/>
    <w:rsid w:val="00D32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E95CD-0E62-48AC-B638-4795C626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Анастасия</dc:creator>
  <cp:keywords/>
  <dc:description/>
  <cp:lastModifiedBy>User</cp:lastModifiedBy>
  <cp:revision>22</cp:revision>
  <dcterms:created xsi:type="dcterms:W3CDTF">2019-08-27T07:19:00Z</dcterms:created>
  <dcterms:modified xsi:type="dcterms:W3CDTF">2019-10-23T12:38:00Z</dcterms:modified>
</cp:coreProperties>
</file>