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4F" w:rsidRPr="00964FAA" w:rsidRDefault="007B1A4F" w:rsidP="00964FAA">
      <w:pPr>
        <w:pStyle w:val="ConsPlusNormal"/>
        <w:spacing w:line="360" w:lineRule="auto"/>
        <w:jc w:val="right"/>
        <w:rPr>
          <w:rFonts w:ascii="Times New Roman" w:hAnsi="Times New Roman" w:cs="Times New Roman"/>
          <w:b/>
          <w:szCs w:val="22"/>
        </w:rPr>
      </w:pPr>
      <w:r w:rsidRPr="00964FAA">
        <w:rPr>
          <w:rFonts w:ascii="Times New Roman" w:hAnsi="Times New Roman" w:cs="Times New Roman"/>
          <w:b/>
          <w:szCs w:val="22"/>
        </w:rPr>
        <w:t>Приложение N 4</w:t>
      </w:r>
    </w:p>
    <w:p w:rsidR="007B1A4F" w:rsidRPr="00964FAA" w:rsidRDefault="007B1A4F" w:rsidP="00964FAA">
      <w:pPr>
        <w:pStyle w:val="ConsPlusNormal"/>
        <w:spacing w:line="360" w:lineRule="auto"/>
        <w:jc w:val="right"/>
        <w:rPr>
          <w:rFonts w:ascii="Times New Roman" w:hAnsi="Times New Roman" w:cs="Times New Roman"/>
          <w:b/>
          <w:szCs w:val="22"/>
        </w:rPr>
      </w:pPr>
      <w:r w:rsidRPr="00964FAA">
        <w:rPr>
          <w:rFonts w:ascii="Times New Roman" w:hAnsi="Times New Roman" w:cs="Times New Roman"/>
          <w:b/>
          <w:szCs w:val="22"/>
        </w:rPr>
        <w:t>к Учетной политике МБ</w:t>
      </w:r>
      <w:r w:rsidR="002C3EDC" w:rsidRPr="00964FAA">
        <w:rPr>
          <w:rFonts w:ascii="Times New Roman" w:hAnsi="Times New Roman" w:cs="Times New Roman"/>
          <w:b/>
          <w:szCs w:val="22"/>
        </w:rPr>
        <w:t>У «СШ №1</w:t>
      </w:r>
      <w:r w:rsidRPr="00964FAA">
        <w:rPr>
          <w:rFonts w:ascii="Times New Roman" w:hAnsi="Times New Roman" w:cs="Times New Roman"/>
          <w:b/>
          <w:szCs w:val="22"/>
        </w:rPr>
        <w:t>»</w:t>
      </w:r>
    </w:p>
    <w:p w:rsidR="00BF6811" w:rsidRPr="00964FAA" w:rsidRDefault="007B1A4F" w:rsidP="00964FAA">
      <w:pPr>
        <w:pStyle w:val="ConsPlusNormal"/>
        <w:spacing w:line="360" w:lineRule="auto"/>
        <w:jc w:val="right"/>
        <w:rPr>
          <w:rFonts w:ascii="Times New Roman" w:hAnsi="Times New Roman" w:cs="Times New Roman"/>
          <w:szCs w:val="22"/>
        </w:rPr>
      </w:pPr>
      <w:r w:rsidRPr="00964FAA">
        <w:rPr>
          <w:rFonts w:ascii="Times New Roman" w:hAnsi="Times New Roman" w:cs="Times New Roman"/>
          <w:b/>
          <w:szCs w:val="22"/>
        </w:rPr>
        <w:t xml:space="preserve"> для целей бухгалтерского учета</w:t>
      </w: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r w:rsidRPr="00964FAA">
        <w:rPr>
          <w:rFonts w:ascii="Times New Roman" w:hAnsi="Times New Roman" w:cs="Times New Roman"/>
          <w:b/>
          <w:bCs/>
          <w:iCs/>
          <w:sz w:val="28"/>
          <w:szCs w:val="28"/>
          <w:lang w:eastAsia="ru-RU"/>
        </w:rPr>
        <w:t>Учет расходов, себестоимости готовой продукции, платных работ и услуг</w:t>
      </w: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r w:rsidRPr="00964FAA">
        <w:rPr>
          <w:rFonts w:ascii="Times New Roman" w:hAnsi="Times New Roman" w:cs="Times New Roman"/>
          <w:b/>
          <w:bCs/>
          <w:iCs/>
          <w:sz w:val="28"/>
          <w:szCs w:val="28"/>
          <w:lang w:eastAsia="ru-RU"/>
        </w:rPr>
        <w:t xml:space="preserve"> и финансовых результатов.</w:t>
      </w: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p>
    <w:p w:rsidR="001C132C" w:rsidRPr="00964FAA" w:rsidRDefault="001C132C" w:rsidP="00964FAA">
      <w:pPr>
        <w:autoSpaceDE w:val="0"/>
        <w:autoSpaceDN w:val="0"/>
        <w:adjustRightInd w:val="0"/>
        <w:spacing w:after="0" w:line="360" w:lineRule="auto"/>
        <w:rPr>
          <w:rFonts w:ascii="Times New Roman" w:hAnsi="Times New Roman" w:cs="Times New Roman"/>
          <w:sz w:val="24"/>
          <w:szCs w:val="24"/>
        </w:rPr>
      </w:pPr>
      <w:r w:rsidRPr="00964FAA">
        <w:rPr>
          <w:rFonts w:ascii="Times New Roman" w:hAnsi="Times New Roman" w:cs="Times New Roman"/>
          <w:sz w:val="24"/>
          <w:szCs w:val="24"/>
        </w:rPr>
        <w:t xml:space="preserve">                На основании Приказа Минфина РФ от 16 декабря 2010 г. N 174</w:t>
      </w:r>
      <w:r w:rsidR="00964FAA" w:rsidRPr="00964FAA">
        <w:rPr>
          <w:rFonts w:ascii="Times New Roman" w:hAnsi="Times New Roman" w:cs="Times New Roman"/>
          <w:sz w:val="24"/>
          <w:szCs w:val="24"/>
        </w:rPr>
        <w:t>н «</w:t>
      </w:r>
      <w:r w:rsidRPr="00964FAA">
        <w:rPr>
          <w:rFonts w:ascii="Times New Roman" w:hAnsi="Times New Roman" w:cs="Times New Roman"/>
          <w:sz w:val="24"/>
          <w:szCs w:val="24"/>
        </w:rPr>
        <w:t xml:space="preserve">Об утверждении Плана счетов бухгалтерского учета бюджетных учреждений </w:t>
      </w:r>
      <w:r w:rsidR="00964FAA">
        <w:rPr>
          <w:rFonts w:ascii="Times New Roman" w:hAnsi="Times New Roman" w:cs="Times New Roman"/>
          <w:sz w:val="24"/>
          <w:szCs w:val="24"/>
        </w:rPr>
        <w:t>и Инструкции по его применению"</w:t>
      </w:r>
      <w:r w:rsidRPr="00964FAA">
        <w:rPr>
          <w:rFonts w:ascii="Times New Roman" w:hAnsi="Times New Roman" w:cs="Times New Roman"/>
          <w:sz w:val="24"/>
          <w:szCs w:val="24"/>
        </w:rPr>
        <w:t xml:space="preserve">, а также </w:t>
      </w:r>
      <w:r w:rsidRPr="00964FAA">
        <w:rPr>
          <w:rFonts w:ascii="Times New Roman" w:hAnsi="Times New Roman" w:cs="Times New Roman"/>
          <w:sz w:val="24"/>
          <w:szCs w:val="24"/>
          <w:lang w:eastAsia="ru-RU"/>
        </w:rPr>
        <w:t xml:space="preserve">организуется в соответствии с </w:t>
      </w:r>
      <w:r w:rsidRPr="00964FAA">
        <w:rPr>
          <w:rFonts w:ascii="Times New Roman" w:hAnsi="Times New Roman" w:cs="Times New Roman"/>
          <w:bCs/>
          <w:sz w:val="24"/>
          <w:szCs w:val="24"/>
          <w:lang w:eastAsia="ru-RU"/>
        </w:rPr>
        <w:t>пп.293-302 Инструкции № 157н</w:t>
      </w:r>
      <w:r w:rsidRPr="00964FAA">
        <w:rPr>
          <w:rFonts w:ascii="Times New Roman" w:hAnsi="Times New Roman" w:cs="Times New Roman"/>
          <w:sz w:val="24"/>
          <w:szCs w:val="24"/>
        </w:rPr>
        <w:t xml:space="preserve"> </w:t>
      </w:r>
    </w:p>
    <w:p w:rsidR="001C132C" w:rsidRPr="00964FAA" w:rsidRDefault="001C132C" w:rsidP="00964FAA">
      <w:pPr>
        <w:spacing w:line="360" w:lineRule="auto"/>
        <w:ind w:firstLine="720"/>
        <w:jc w:val="both"/>
        <w:rPr>
          <w:rFonts w:ascii="Times New Roman" w:hAnsi="Times New Roman" w:cs="Times New Roman"/>
          <w:sz w:val="24"/>
          <w:szCs w:val="24"/>
        </w:rPr>
      </w:pPr>
      <w:r w:rsidRPr="00964FAA">
        <w:rPr>
          <w:rFonts w:ascii="Times New Roman" w:hAnsi="Times New Roman" w:cs="Times New Roman"/>
          <w:sz w:val="24"/>
          <w:szCs w:val="24"/>
        </w:rPr>
        <w:t xml:space="preserve">для формирования в денежном выражении информации о затратах </w:t>
      </w:r>
      <w:r w:rsidR="00964FAA" w:rsidRPr="00964FAA">
        <w:rPr>
          <w:rFonts w:ascii="Times New Roman" w:hAnsi="Times New Roman" w:cs="Times New Roman"/>
          <w:sz w:val="24"/>
          <w:szCs w:val="24"/>
        </w:rPr>
        <w:t>на выполнение услуг</w:t>
      </w:r>
      <w:r w:rsidRPr="00964FAA">
        <w:rPr>
          <w:rFonts w:ascii="Times New Roman" w:hAnsi="Times New Roman" w:cs="Times New Roman"/>
          <w:sz w:val="24"/>
          <w:szCs w:val="24"/>
        </w:rPr>
        <w:t xml:space="preserve"> и хозяйственных операций, осуществляемых с ними, применяется следующий счет: </w:t>
      </w:r>
    </w:p>
    <w:p w:rsidR="001C132C" w:rsidRPr="00964FAA" w:rsidRDefault="001C132C" w:rsidP="00964FAA">
      <w:pPr>
        <w:spacing w:line="360" w:lineRule="auto"/>
        <w:jc w:val="both"/>
        <w:rPr>
          <w:rFonts w:ascii="Times New Roman" w:hAnsi="Times New Roman" w:cs="Times New Roman"/>
          <w:sz w:val="24"/>
          <w:szCs w:val="24"/>
        </w:rPr>
      </w:pPr>
      <w:r w:rsidRPr="00964FAA">
        <w:rPr>
          <w:rFonts w:ascii="Times New Roman" w:hAnsi="Times New Roman" w:cs="Times New Roman"/>
          <w:sz w:val="24"/>
          <w:szCs w:val="24"/>
        </w:rPr>
        <w:t>010960000 "Себестоимость готовой продукции, работ, услуг".</w:t>
      </w:r>
    </w:p>
    <w:p w:rsidR="001C132C" w:rsidRPr="00964FAA" w:rsidRDefault="001C132C" w:rsidP="00964FAA">
      <w:pPr>
        <w:autoSpaceDE w:val="0"/>
        <w:autoSpaceDN w:val="0"/>
        <w:adjustRightInd w:val="0"/>
        <w:spacing w:after="0" w:line="360" w:lineRule="auto"/>
        <w:ind w:firstLine="720"/>
        <w:jc w:val="both"/>
        <w:rPr>
          <w:rFonts w:ascii="Times New Roman" w:hAnsi="Times New Roman" w:cs="Times New Roman"/>
          <w:sz w:val="24"/>
          <w:szCs w:val="24"/>
        </w:rPr>
      </w:pPr>
    </w:p>
    <w:p w:rsidR="001C132C" w:rsidRPr="00964FAA" w:rsidRDefault="001C132C" w:rsidP="00964FAA">
      <w:pPr>
        <w:autoSpaceDE w:val="0"/>
        <w:autoSpaceDN w:val="0"/>
        <w:adjustRightInd w:val="0"/>
        <w:spacing w:after="0" w:line="360" w:lineRule="auto"/>
        <w:jc w:val="both"/>
        <w:rPr>
          <w:rFonts w:ascii="Times New Roman" w:hAnsi="Times New Roman" w:cs="Times New Roman"/>
          <w:sz w:val="24"/>
          <w:szCs w:val="24"/>
        </w:rPr>
      </w:pPr>
      <w:r w:rsidRPr="00964FAA">
        <w:rPr>
          <w:rFonts w:ascii="Times New Roman" w:hAnsi="Times New Roman" w:cs="Times New Roman"/>
          <w:b/>
          <w:bCs/>
          <w:color w:val="000000"/>
          <w:sz w:val="24"/>
          <w:szCs w:val="24"/>
        </w:rPr>
        <w:t>Прямые затраты</w:t>
      </w:r>
      <w:r w:rsidRPr="00964FAA">
        <w:rPr>
          <w:rFonts w:ascii="Times New Roman" w:hAnsi="Times New Roman" w:cs="Times New Roman"/>
          <w:sz w:val="24"/>
          <w:szCs w:val="24"/>
        </w:rPr>
        <w:t xml:space="preserve"> - затраты, которые непосредственно относятся на себестоимость оказания единицы   услуги. Прямые затраты учитываются на </w:t>
      </w:r>
      <w:proofErr w:type="spellStart"/>
      <w:r w:rsidRPr="00964FAA">
        <w:rPr>
          <w:rFonts w:ascii="Times New Roman" w:hAnsi="Times New Roman" w:cs="Times New Roman"/>
          <w:sz w:val="24"/>
          <w:szCs w:val="24"/>
        </w:rPr>
        <w:t>группировочном</w:t>
      </w:r>
      <w:proofErr w:type="spellEnd"/>
      <w:r w:rsidRPr="00964FAA">
        <w:rPr>
          <w:rFonts w:ascii="Times New Roman" w:hAnsi="Times New Roman" w:cs="Times New Roman"/>
          <w:sz w:val="24"/>
          <w:szCs w:val="24"/>
        </w:rPr>
        <w:t xml:space="preserve"> счете 0 109 60 (61) 000.</w:t>
      </w:r>
    </w:p>
    <w:p w:rsidR="001C132C" w:rsidRPr="00964FAA" w:rsidRDefault="001C132C" w:rsidP="00964FAA">
      <w:pPr>
        <w:autoSpaceDE w:val="0"/>
        <w:autoSpaceDN w:val="0"/>
        <w:adjustRightInd w:val="0"/>
        <w:spacing w:after="0" w:line="360" w:lineRule="auto"/>
        <w:jc w:val="both"/>
        <w:rPr>
          <w:rFonts w:ascii="Times New Roman" w:hAnsi="Times New Roman" w:cs="Times New Roman"/>
          <w:sz w:val="24"/>
          <w:szCs w:val="24"/>
        </w:rPr>
      </w:pPr>
    </w:p>
    <w:p w:rsidR="001C132C" w:rsidRDefault="001C132C" w:rsidP="00964FAA">
      <w:pPr>
        <w:spacing w:after="0" w:line="360" w:lineRule="auto"/>
        <w:rPr>
          <w:rFonts w:ascii="Times New Roman" w:hAnsi="Times New Roman" w:cs="Times New Roman"/>
          <w:sz w:val="24"/>
          <w:szCs w:val="24"/>
        </w:rPr>
      </w:pPr>
      <w:r w:rsidRPr="00964FAA">
        <w:rPr>
          <w:rFonts w:ascii="Times New Roman" w:hAnsi="Times New Roman" w:cs="Times New Roman"/>
          <w:sz w:val="24"/>
          <w:szCs w:val="24"/>
        </w:rPr>
        <w:t xml:space="preserve">Аналитический учет по данному счету ведется в разрезе видов (кодов) </w:t>
      </w:r>
      <w:r w:rsidR="00964FAA" w:rsidRPr="00964FAA">
        <w:rPr>
          <w:rFonts w:ascii="Times New Roman" w:hAnsi="Times New Roman" w:cs="Times New Roman"/>
          <w:sz w:val="24"/>
          <w:szCs w:val="24"/>
        </w:rPr>
        <w:t>затрат оказываемой</w:t>
      </w:r>
      <w:r w:rsidRPr="00964FAA">
        <w:rPr>
          <w:rFonts w:ascii="Times New Roman" w:hAnsi="Times New Roman" w:cs="Times New Roman"/>
          <w:sz w:val="24"/>
          <w:szCs w:val="24"/>
        </w:rPr>
        <w:t xml:space="preserve"> услуге, </w:t>
      </w:r>
      <w:r w:rsidR="00964FAA" w:rsidRPr="00964FAA">
        <w:rPr>
          <w:rFonts w:ascii="Times New Roman" w:hAnsi="Times New Roman" w:cs="Times New Roman"/>
          <w:sz w:val="24"/>
          <w:szCs w:val="24"/>
        </w:rPr>
        <w:t>выполняемой в</w:t>
      </w:r>
      <w:r w:rsidRPr="00964FAA">
        <w:rPr>
          <w:rFonts w:ascii="Times New Roman" w:hAnsi="Times New Roman" w:cs="Times New Roman"/>
          <w:sz w:val="24"/>
          <w:szCs w:val="24"/>
        </w:rPr>
        <w:t xml:space="preserve"> </w:t>
      </w:r>
      <w:proofErr w:type="spellStart"/>
      <w:r w:rsidRPr="00964FAA">
        <w:rPr>
          <w:rFonts w:ascii="Times New Roman" w:hAnsi="Times New Roman" w:cs="Times New Roman"/>
          <w:sz w:val="24"/>
          <w:szCs w:val="24"/>
        </w:rPr>
        <w:t>Многографной</w:t>
      </w:r>
      <w:proofErr w:type="spellEnd"/>
      <w:r w:rsidRPr="00964FAA">
        <w:rPr>
          <w:rFonts w:ascii="Times New Roman" w:hAnsi="Times New Roman" w:cs="Times New Roman"/>
          <w:sz w:val="24"/>
          <w:szCs w:val="24"/>
        </w:rPr>
        <w:t xml:space="preserve"> карточке (</w:t>
      </w:r>
      <w:hyperlink r:id="rId5" w:history="1">
        <w:r w:rsidRPr="00964FAA">
          <w:rPr>
            <w:rFonts w:ascii="Times New Roman" w:hAnsi="Times New Roman" w:cs="Times New Roman"/>
            <w:color w:val="008000"/>
            <w:sz w:val="24"/>
            <w:szCs w:val="24"/>
          </w:rPr>
          <w:t>ф. 0504054</w:t>
        </w:r>
      </w:hyperlink>
      <w:r w:rsidR="00964FAA">
        <w:rPr>
          <w:rFonts w:ascii="Times New Roman" w:hAnsi="Times New Roman" w:cs="Times New Roman"/>
          <w:sz w:val="24"/>
          <w:szCs w:val="24"/>
        </w:rPr>
        <w:t xml:space="preserve">) </w:t>
      </w:r>
    </w:p>
    <w:p w:rsidR="00964FAA" w:rsidRPr="00964FAA" w:rsidRDefault="00964FAA" w:rsidP="00964FAA">
      <w:pPr>
        <w:spacing w:after="0" w:line="360" w:lineRule="auto"/>
        <w:rPr>
          <w:rFonts w:ascii="Times New Roman" w:hAnsi="Times New Roman" w:cs="Times New Roman"/>
          <w:sz w:val="24"/>
          <w:szCs w:val="24"/>
        </w:rPr>
      </w:pPr>
    </w:p>
    <w:p w:rsidR="00771CDB" w:rsidRPr="00964FAA" w:rsidRDefault="00A568EA" w:rsidP="00964FAA">
      <w:pPr>
        <w:pStyle w:val="ConsPlusNormal"/>
        <w:spacing w:line="360" w:lineRule="auto"/>
        <w:jc w:val="center"/>
        <w:rPr>
          <w:rFonts w:ascii="Times New Roman" w:hAnsi="Times New Roman" w:cs="Times New Roman"/>
          <w:b/>
          <w:szCs w:val="22"/>
        </w:rPr>
      </w:pPr>
      <w:bookmarkStart w:id="0" w:name="P5346"/>
      <w:bookmarkEnd w:id="0"/>
      <w:r w:rsidRPr="00964FAA">
        <w:rPr>
          <w:rFonts w:ascii="Times New Roman" w:hAnsi="Times New Roman" w:cs="Times New Roman"/>
          <w:b/>
          <w:szCs w:val="22"/>
        </w:rPr>
        <w:t>Порядок отнесения себестоимости услуг со счета 109.60 на счет 401.10</w:t>
      </w:r>
    </w:p>
    <w:p w:rsidR="00A568EA" w:rsidRPr="00964FAA" w:rsidRDefault="00A568EA" w:rsidP="00964FAA">
      <w:pPr>
        <w:pStyle w:val="ConsPlusNormal"/>
        <w:spacing w:line="360" w:lineRule="auto"/>
        <w:jc w:val="both"/>
        <w:rPr>
          <w:rFonts w:ascii="Times New Roman" w:hAnsi="Times New Roman" w:cs="Times New Roman"/>
          <w:szCs w:val="22"/>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5387"/>
      </w:tblGrid>
      <w:tr w:rsidR="00F12F4D" w:rsidRPr="00964FAA" w:rsidTr="00296819">
        <w:trPr>
          <w:trHeight w:val="403"/>
        </w:trPr>
        <w:tc>
          <w:tcPr>
            <w:tcW w:w="3969" w:type="dxa"/>
            <w:vMerge w:val="restart"/>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Виды затрат</w:t>
            </w:r>
          </w:p>
        </w:tc>
        <w:tc>
          <w:tcPr>
            <w:tcW w:w="5387" w:type="dxa"/>
            <w:tcBorders>
              <w:top w:val="single" w:sz="4" w:space="0" w:color="auto"/>
              <w:left w:val="single" w:sz="4" w:space="0" w:color="auto"/>
              <w:bottom w:val="single" w:sz="4" w:space="0" w:color="auto"/>
              <w:right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Номер и название </w:t>
            </w:r>
            <w:proofErr w:type="spellStart"/>
            <w:r w:rsidRPr="00964FAA">
              <w:rPr>
                <w:rFonts w:ascii="Times New Roman" w:hAnsi="Times New Roman" w:cs="Times New Roman"/>
              </w:rPr>
              <w:t>группировочного</w:t>
            </w:r>
            <w:proofErr w:type="spellEnd"/>
            <w:r w:rsidRPr="00964FAA">
              <w:rPr>
                <w:rFonts w:ascii="Times New Roman" w:hAnsi="Times New Roman" w:cs="Times New Roman"/>
              </w:rPr>
              <w:t xml:space="preserve"> счета</w:t>
            </w:r>
          </w:p>
        </w:tc>
      </w:tr>
      <w:tr w:rsidR="00F12F4D" w:rsidRPr="00964FAA" w:rsidTr="00296819">
        <w:trPr>
          <w:trHeight w:val="763"/>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12F4D" w:rsidRPr="00964FAA" w:rsidRDefault="00F12F4D" w:rsidP="00F12F4D">
            <w:pPr>
              <w:spacing w:after="0" w:line="360" w:lineRule="auto"/>
              <w:jc w:val="both"/>
              <w:rPr>
                <w:rFonts w:ascii="Times New Roman" w:hAnsi="Times New Roman" w:cs="Times New Roman"/>
              </w:rPr>
            </w:pP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60 000 "Себестоимость готовой продукции, работ, услуг; накладные расходы производства готовой продукции, работ, услуг""</w:t>
            </w:r>
          </w:p>
        </w:tc>
      </w:tr>
      <w:tr w:rsidR="00F12F4D" w:rsidRPr="00964FAA" w:rsidTr="00296819">
        <w:trPr>
          <w:trHeight w:val="80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заработную плату</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0 109 61 211</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80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прочие выплаты</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0 109 61 212</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698"/>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Затраты на начисления на выплаты по оплате труда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0 109 61 213</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824"/>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lastRenderedPageBreak/>
              <w:t>Затраты на услуги связи</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0 109 61 221</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426"/>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Затраты на транспортные услуги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rPr>
                <w:rFonts w:ascii="Times New Roman" w:hAnsi="Times New Roman" w:cs="Times New Roman"/>
              </w:rPr>
            </w:pPr>
            <w:r w:rsidRPr="00964FAA">
              <w:rPr>
                <w:rFonts w:ascii="Times New Roman" w:hAnsi="Times New Roman" w:cs="Times New Roman"/>
              </w:rPr>
              <w:t>0 109 61 222</w:t>
            </w:r>
          </w:p>
          <w:p w:rsidR="00F12F4D" w:rsidRPr="00964FAA" w:rsidRDefault="00F12F4D" w:rsidP="00F12F4D">
            <w:pPr>
              <w:autoSpaceDE w:val="0"/>
              <w:autoSpaceDN w:val="0"/>
              <w:adjustRightInd w:val="0"/>
              <w:spacing w:after="0" w:line="360" w:lineRule="auto"/>
              <w:rPr>
                <w:rFonts w:ascii="Times New Roman" w:hAnsi="Times New Roman" w:cs="Times New Roman"/>
              </w:rPr>
            </w:pPr>
            <w:r w:rsidRPr="00964FAA">
              <w:rPr>
                <w:rFonts w:ascii="Times New Roman" w:hAnsi="Times New Roman" w:cs="Times New Roman"/>
              </w:rPr>
              <w:t xml:space="preserve"> (МЗ)</w:t>
            </w:r>
          </w:p>
        </w:tc>
      </w:tr>
      <w:tr w:rsidR="00F12F4D" w:rsidRPr="00964FAA" w:rsidTr="00296819">
        <w:trPr>
          <w:trHeight w:val="50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Затраты на коммунальные услуги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0 109 61 223</w:t>
            </w:r>
          </w:p>
          <w:p w:rsidR="00F12F4D" w:rsidRPr="00964FAA" w:rsidRDefault="00F12F4D" w:rsidP="00F12F4D">
            <w:pPr>
              <w:spacing w:after="0" w:line="360" w:lineRule="auto"/>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807"/>
        </w:trPr>
        <w:tc>
          <w:tcPr>
            <w:tcW w:w="3969" w:type="dxa"/>
            <w:tcBorders>
              <w:top w:val="single" w:sz="4" w:space="0" w:color="auto"/>
              <w:left w:val="single" w:sz="4" w:space="0" w:color="auto"/>
              <w:bottom w:val="single" w:sz="4" w:space="0" w:color="auto"/>
              <w:right w:val="single" w:sz="4" w:space="0" w:color="auto"/>
            </w:tcBorders>
          </w:tcPr>
          <w:p w:rsidR="00F12F4D" w:rsidRPr="00137F86" w:rsidRDefault="00137F86" w:rsidP="00F12F4D">
            <w:pPr>
              <w:autoSpaceDE w:val="0"/>
              <w:autoSpaceDN w:val="0"/>
              <w:adjustRightInd w:val="0"/>
              <w:spacing w:after="0" w:line="360" w:lineRule="auto"/>
              <w:jc w:val="both"/>
              <w:rPr>
                <w:rFonts w:ascii="Times New Roman" w:hAnsi="Times New Roman" w:cs="Times New Roman"/>
              </w:rPr>
            </w:pPr>
            <w:r w:rsidRPr="00137F86">
              <w:rPr>
                <w:rFonts w:ascii="Times New Roman" w:hAnsi="Times New Roman" w:cs="Times New Roman"/>
                <w:bCs/>
                <w:color w:val="000000"/>
              </w:rPr>
              <w:t>Арендная плата за пользование имуществом</w:t>
            </w:r>
            <w:r w:rsidRPr="00137F86">
              <w:rPr>
                <w:rFonts w:ascii="Times New Roman" w:hAnsi="Times New Roman" w:cs="Times New Roman"/>
              </w:rPr>
              <w:t xml:space="preserve">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0 109 61 224</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75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работы, услуги по содержанию имущества</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0 109 61 225</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413"/>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прочие работы, услуги</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0 109 61 226</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4B6B0A" w:rsidRPr="00964FAA" w:rsidTr="00296819">
        <w:trPr>
          <w:trHeight w:val="413"/>
        </w:trPr>
        <w:tc>
          <w:tcPr>
            <w:tcW w:w="3969" w:type="dxa"/>
            <w:tcBorders>
              <w:top w:val="single" w:sz="4" w:space="0" w:color="auto"/>
              <w:left w:val="single" w:sz="4" w:space="0" w:color="auto"/>
              <w:bottom w:val="single" w:sz="4" w:space="0" w:color="auto"/>
              <w:right w:val="single" w:sz="4" w:space="0" w:color="auto"/>
            </w:tcBorders>
          </w:tcPr>
          <w:p w:rsidR="004B6B0A" w:rsidRPr="00964FAA" w:rsidRDefault="004B6B0A" w:rsidP="00F12F4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Амортизация основных средств и нематериальных активов</w:t>
            </w:r>
          </w:p>
        </w:tc>
        <w:tc>
          <w:tcPr>
            <w:tcW w:w="5387" w:type="dxa"/>
            <w:tcBorders>
              <w:top w:val="single" w:sz="4" w:space="0" w:color="auto"/>
              <w:left w:val="single" w:sz="4" w:space="0" w:color="auto"/>
              <w:bottom w:val="single" w:sz="4" w:space="0" w:color="auto"/>
            </w:tcBorders>
          </w:tcPr>
          <w:p w:rsidR="004B6B0A" w:rsidRPr="004B6B0A" w:rsidRDefault="004B6B0A" w:rsidP="00F12F4D">
            <w:pPr>
              <w:autoSpaceDE w:val="0"/>
              <w:autoSpaceDN w:val="0"/>
              <w:adjustRightInd w:val="0"/>
              <w:spacing w:after="0" w:line="360" w:lineRule="auto"/>
              <w:jc w:val="both"/>
              <w:rPr>
                <w:rFonts w:ascii="Times New Roman" w:hAnsi="Times New Roman" w:cs="Times New Roman"/>
              </w:rPr>
            </w:pPr>
            <w:r>
              <w:rPr>
                <w:rFonts w:ascii="Times New Roman" w:hAnsi="Times New Roman"/>
              </w:rPr>
              <w:t>0 109 6</w:t>
            </w:r>
            <w:r w:rsidRPr="004B6B0A">
              <w:rPr>
                <w:rFonts w:ascii="Times New Roman" w:hAnsi="Times New Roman"/>
              </w:rPr>
              <w:t>1 </w:t>
            </w:r>
            <w:proofErr w:type="gramStart"/>
            <w:r w:rsidRPr="004B6B0A">
              <w:rPr>
                <w:rFonts w:ascii="Times New Roman" w:hAnsi="Times New Roman"/>
              </w:rPr>
              <w:t>271  (</w:t>
            </w:r>
            <w:proofErr w:type="gramEnd"/>
            <w:r w:rsidRPr="004B6B0A">
              <w:rPr>
                <w:rFonts w:ascii="Times New Roman" w:hAnsi="Times New Roman"/>
              </w:rPr>
              <w:t xml:space="preserve">МЗ в части основных средств 100% </w:t>
            </w:r>
            <w:r>
              <w:rPr>
                <w:rFonts w:ascii="Times New Roman" w:hAnsi="Times New Roman"/>
              </w:rPr>
              <w:t xml:space="preserve">               </w:t>
            </w:r>
            <w:r w:rsidRPr="004B6B0A">
              <w:rPr>
                <w:rFonts w:ascii="Times New Roman" w:hAnsi="Times New Roman"/>
              </w:rPr>
              <w:t>при приеме)</w:t>
            </w:r>
          </w:p>
        </w:tc>
      </w:tr>
      <w:tr w:rsidR="004B6B0A" w:rsidRPr="00964FAA" w:rsidTr="00296819">
        <w:trPr>
          <w:trHeight w:val="413"/>
        </w:trPr>
        <w:tc>
          <w:tcPr>
            <w:tcW w:w="3969" w:type="dxa"/>
            <w:tcBorders>
              <w:top w:val="single" w:sz="4" w:space="0" w:color="auto"/>
              <w:left w:val="single" w:sz="4" w:space="0" w:color="auto"/>
              <w:bottom w:val="single" w:sz="4" w:space="0" w:color="auto"/>
              <w:right w:val="single" w:sz="4" w:space="0" w:color="auto"/>
            </w:tcBorders>
          </w:tcPr>
          <w:p w:rsidR="004B6B0A" w:rsidRPr="00964FAA" w:rsidRDefault="004B6B0A" w:rsidP="004B6B0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Расходование материальных запасов</w:t>
            </w:r>
          </w:p>
        </w:tc>
        <w:tc>
          <w:tcPr>
            <w:tcW w:w="5387" w:type="dxa"/>
            <w:tcBorders>
              <w:top w:val="single" w:sz="4" w:space="0" w:color="auto"/>
              <w:left w:val="single" w:sz="4" w:space="0" w:color="auto"/>
              <w:bottom w:val="single" w:sz="4" w:space="0" w:color="auto"/>
            </w:tcBorders>
          </w:tcPr>
          <w:p w:rsidR="004B6B0A" w:rsidRPr="00964FAA" w:rsidRDefault="004B6B0A" w:rsidP="004B6B0A">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w:t>
            </w:r>
            <w:r>
              <w:rPr>
                <w:rFonts w:ascii="Times New Roman" w:hAnsi="Times New Roman" w:cs="Times New Roman"/>
              </w:rPr>
              <w:t>272</w:t>
            </w:r>
          </w:p>
          <w:p w:rsidR="004B6B0A" w:rsidRPr="00964FAA" w:rsidRDefault="004B6B0A" w:rsidP="004B6B0A">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4B6B0A" w:rsidRPr="00964FAA" w:rsidTr="00296819">
        <w:trPr>
          <w:trHeight w:val="840"/>
        </w:trPr>
        <w:tc>
          <w:tcPr>
            <w:tcW w:w="3969" w:type="dxa"/>
            <w:tcBorders>
              <w:top w:val="single" w:sz="4" w:space="0" w:color="auto"/>
              <w:left w:val="single" w:sz="4" w:space="0" w:color="auto"/>
              <w:bottom w:val="single" w:sz="4" w:space="0" w:color="auto"/>
              <w:right w:val="single" w:sz="4" w:space="0" w:color="auto"/>
            </w:tcBorders>
          </w:tcPr>
          <w:p w:rsidR="004B6B0A" w:rsidRDefault="004B6B0A" w:rsidP="004B6B0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Прочие расходы</w:t>
            </w:r>
            <w:r w:rsidRPr="006828A0">
              <w:rPr>
                <w:rFonts w:ascii="Times New Roman" w:hAnsi="Times New Roman" w:cs="Times New Roman"/>
              </w:rPr>
              <w:t>:</w:t>
            </w:r>
          </w:p>
          <w:p w:rsidR="004B6B0A" w:rsidRPr="006828A0" w:rsidRDefault="004B6B0A" w:rsidP="004B6B0A">
            <w:pPr>
              <w:autoSpaceDE w:val="0"/>
              <w:autoSpaceDN w:val="0"/>
              <w:adjustRightInd w:val="0"/>
              <w:spacing w:after="0" w:line="240" w:lineRule="auto"/>
              <w:jc w:val="both"/>
              <w:rPr>
                <w:rFonts w:ascii="Times New Roman" w:hAnsi="Times New Roman" w:cs="Times New Roman"/>
                <w:color w:val="000000" w:themeColor="text1"/>
              </w:rPr>
            </w:pPr>
            <w:r w:rsidRPr="006828A0">
              <w:rPr>
                <w:rFonts w:ascii="Times New Roman" w:hAnsi="Times New Roman" w:cs="Times New Roman"/>
                <w:color w:val="000000" w:themeColor="text1"/>
              </w:rPr>
              <w:t>-</w:t>
            </w:r>
            <w:r>
              <w:rPr>
                <w:rFonts w:ascii="Times New Roman" w:hAnsi="Times New Roman" w:cs="Times New Roman"/>
                <w:color w:val="000000" w:themeColor="text1"/>
              </w:rPr>
              <w:t xml:space="preserve"> н</w:t>
            </w:r>
            <w:r w:rsidRPr="006828A0">
              <w:rPr>
                <w:rFonts w:ascii="Times New Roman" w:hAnsi="Times New Roman" w:cs="Times New Roman"/>
                <w:color w:val="000000" w:themeColor="text1"/>
              </w:rPr>
              <w:t>алоги, пошлины и сборы</w:t>
            </w:r>
          </w:p>
          <w:p w:rsidR="004B6B0A" w:rsidRDefault="004B6B0A" w:rsidP="004B6B0A">
            <w:pPr>
              <w:autoSpaceDE w:val="0"/>
              <w:autoSpaceDN w:val="0"/>
              <w:adjustRightInd w:val="0"/>
              <w:spacing w:after="0" w:line="360" w:lineRule="auto"/>
              <w:jc w:val="both"/>
              <w:rPr>
                <w:rFonts w:ascii="Times New Roman" w:hAnsi="Times New Roman" w:cs="Times New Roman"/>
                <w:color w:val="C00000"/>
              </w:rPr>
            </w:pPr>
          </w:p>
          <w:p w:rsidR="004B6B0A" w:rsidRDefault="004B6B0A" w:rsidP="004B6B0A">
            <w:pPr>
              <w:autoSpaceDE w:val="0"/>
              <w:autoSpaceDN w:val="0"/>
              <w:adjustRightInd w:val="0"/>
              <w:spacing w:after="0" w:line="240" w:lineRule="auto"/>
              <w:jc w:val="both"/>
              <w:rPr>
                <w:rFonts w:ascii="Times New Roman" w:hAnsi="Times New Roman" w:cs="Times New Roman"/>
                <w:color w:val="000000" w:themeColor="text1"/>
              </w:rPr>
            </w:pPr>
          </w:p>
          <w:p w:rsidR="004B6B0A" w:rsidRDefault="004B6B0A" w:rsidP="004B6B0A">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пени</w:t>
            </w:r>
            <w:r w:rsidRPr="006828A0">
              <w:rPr>
                <w:rFonts w:ascii="Times New Roman" w:hAnsi="Times New Roman" w:cs="Times New Roman"/>
                <w:color w:val="000000" w:themeColor="text1"/>
              </w:rPr>
              <w:t xml:space="preserve"> за нарушение законодательства о налогах и сборах</w:t>
            </w:r>
          </w:p>
          <w:p w:rsidR="004B6B0A" w:rsidRPr="00A27EC0" w:rsidRDefault="004B6B0A" w:rsidP="004B6B0A">
            <w:pPr>
              <w:autoSpaceDE w:val="0"/>
              <w:autoSpaceDN w:val="0"/>
              <w:adjustRightInd w:val="0"/>
              <w:spacing w:after="0" w:line="240" w:lineRule="auto"/>
              <w:jc w:val="both"/>
              <w:rPr>
                <w:rFonts w:ascii="Times New Roman" w:hAnsi="Times New Roman" w:cs="Times New Roman"/>
                <w:color w:val="C00000"/>
              </w:rPr>
            </w:pPr>
          </w:p>
          <w:p w:rsidR="004B6B0A" w:rsidRPr="006828A0" w:rsidRDefault="004B6B0A" w:rsidP="004B6B0A">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ш</w:t>
            </w:r>
            <w:r w:rsidRPr="006828A0">
              <w:rPr>
                <w:rFonts w:ascii="Times New Roman" w:hAnsi="Times New Roman" w:cs="Times New Roman"/>
                <w:color w:val="000000" w:themeColor="text1"/>
              </w:rPr>
              <w:t>трафы и пени за нарушение законодательства о закупках и нарушение условий контрактов (договоров)</w:t>
            </w:r>
          </w:p>
          <w:p w:rsidR="004B6B0A" w:rsidRPr="00071F15" w:rsidRDefault="004B6B0A" w:rsidP="004B6B0A">
            <w:pPr>
              <w:autoSpaceDE w:val="0"/>
              <w:autoSpaceDN w:val="0"/>
              <w:adjustRightInd w:val="0"/>
              <w:spacing w:after="0" w:line="240" w:lineRule="auto"/>
              <w:jc w:val="both"/>
              <w:rPr>
                <w:rFonts w:ascii="Times New Roman" w:hAnsi="Times New Roman" w:cs="Times New Roman"/>
              </w:rPr>
            </w:pPr>
          </w:p>
        </w:tc>
        <w:tc>
          <w:tcPr>
            <w:tcW w:w="5387" w:type="dxa"/>
            <w:tcBorders>
              <w:top w:val="single" w:sz="4" w:space="0" w:color="auto"/>
              <w:left w:val="single" w:sz="4" w:space="0" w:color="auto"/>
              <w:bottom w:val="single" w:sz="4" w:space="0" w:color="auto"/>
            </w:tcBorders>
          </w:tcPr>
          <w:p w:rsidR="004B6B0A" w:rsidRDefault="004B6B0A" w:rsidP="004B6B0A">
            <w:pPr>
              <w:autoSpaceDE w:val="0"/>
              <w:autoSpaceDN w:val="0"/>
              <w:adjustRightInd w:val="0"/>
              <w:spacing w:after="0" w:line="360" w:lineRule="auto"/>
              <w:jc w:val="both"/>
              <w:rPr>
                <w:rFonts w:ascii="Times New Roman" w:hAnsi="Times New Roman" w:cs="Times New Roman"/>
              </w:rPr>
            </w:pPr>
          </w:p>
          <w:p w:rsidR="004B6B0A" w:rsidRPr="00964FAA" w:rsidRDefault="004B6B0A" w:rsidP="004B6B0A">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w:t>
            </w:r>
            <w:r>
              <w:rPr>
                <w:rFonts w:ascii="Times New Roman" w:hAnsi="Times New Roman" w:cs="Times New Roman"/>
              </w:rPr>
              <w:t>2</w:t>
            </w:r>
            <w:r w:rsidRPr="00B46463">
              <w:rPr>
                <w:rFonts w:ascii="Times New Roman" w:hAnsi="Times New Roman" w:cs="Times New Roman"/>
                <w:color w:val="000000" w:themeColor="text1"/>
              </w:rPr>
              <w:t>9</w:t>
            </w:r>
            <w:r>
              <w:rPr>
                <w:rFonts w:ascii="Times New Roman" w:hAnsi="Times New Roman" w:cs="Times New Roman"/>
                <w:color w:val="000000" w:themeColor="text1"/>
              </w:rPr>
              <w:t>1</w:t>
            </w:r>
          </w:p>
          <w:p w:rsidR="004B6B0A" w:rsidRDefault="004B6B0A" w:rsidP="004B6B0A">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r>
              <w:rPr>
                <w:rFonts w:ascii="Times New Roman" w:hAnsi="Times New Roman" w:cs="Times New Roman"/>
              </w:rPr>
              <w:t xml:space="preserve">, </w:t>
            </w:r>
            <w:proofErr w:type="spellStart"/>
            <w:r>
              <w:rPr>
                <w:rFonts w:ascii="Times New Roman" w:hAnsi="Times New Roman" w:cs="Times New Roman"/>
              </w:rPr>
              <w:t>внебюджет</w:t>
            </w:r>
            <w:proofErr w:type="spellEnd"/>
            <w:r w:rsidRPr="00964FAA">
              <w:rPr>
                <w:rFonts w:ascii="Times New Roman" w:hAnsi="Times New Roman" w:cs="Times New Roman"/>
              </w:rPr>
              <w:t>)</w:t>
            </w:r>
          </w:p>
          <w:p w:rsidR="004B6B0A" w:rsidRDefault="004B6B0A" w:rsidP="004B6B0A">
            <w:pPr>
              <w:autoSpaceDE w:val="0"/>
              <w:autoSpaceDN w:val="0"/>
              <w:adjustRightInd w:val="0"/>
              <w:spacing w:after="0" w:line="240" w:lineRule="auto"/>
              <w:jc w:val="both"/>
              <w:rPr>
                <w:rFonts w:ascii="Times New Roman" w:hAnsi="Times New Roman" w:cs="Times New Roman"/>
              </w:rPr>
            </w:pPr>
          </w:p>
          <w:p w:rsidR="004B6B0A" w:rsidRPr="00964FAA" w:rsidRDefault="004B6B0A" w:rsidP="004B6B0A">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w:t>
            </w:r>
            <w:r>
              <w:rPr>
                <w:rFonts w:ascii="Times New Roman" w:hAnsi="Times New Roman" w:cs="Times New Roman"/>
              </w:rPr>
              <w:t> 2</w:t>
            </w:r>
            <w:r w:rsidRPr="00B46463">
              <w:rPr>
                <w:rFonts w:ascii="Times New Roman" w:hAnsi="Times New Roman" w:cs="Times New Roman"/>
                <w:color w:val="000000" w:themeColor="text1"/>
              </w:rPr>
              <w:t>92</w:t>
            </w:r>
          </w:p>
          <w:p w:rsidR="004B6B0A" w:rsidRDefault="004B6B0A" w:rsidP="004B6B0A">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w:t>
            </w:r>
            <w:proofErr w:type="spellStart"/>
            <w:r>
              <w:rPr>
                <w:rFonts w:ascii="Times New Roman" w:hAnsi="Times New Roman" w:cs="Times New Roman"/>
              </w:rPr>
              <w:t>внебюджет</w:t>
            </w:r>
            <w:proofErr w:type="spellEnd"/>
            <w:r w:rsidRPr="00964FAA">
              <w:rPr>
                <w:rFonts w:ascii="Times New Roman" w:hAnsi="Times New Roman" w:cs="Times New Roman"/>
              </w:rPr>
              <w:t>)</w:t>
            </w:r>
          </w:p>
          <w:p w:rsidR="004B6B0A" w:rsidRDefault="004B6B0A" w:rsidP="004B6B0A">
            <w:pPr>
              <w:autoSpaceDE w:val="0"/>
              <w:autoSpaceDN w:val="0"/>
              <w:adjustRightInd w:val="0"/>
              <w:spacing w:after="0" w:line="360" w:lineRule="auto"/>
              <w:jc w:val="both"/>
              <w:rPr>
                <w:rFonts w:ascii="Times New Roman" w:hAnsi="Times New Roman" w:cs="Times New Roman"/>
              </w:rPr>
            </w:pPr>
          </w:p>
          <w:p w:rsidR="004B6B0A" w:rsidRPr="00B46463" w:rsidRDefault="004B6B0A" w:rsidP="004B6B0A">
            <w:pPr>
              <w:autoSpaceDE w:val="0"/>
              <w:autoSpaceDN w:val="0"/>
              <w:adjustRightInd w:val="0"/>
              <w:spacing w:after="0" w:line="360" w:lineRule="auto"/>
              <w:jc w:val="both"/>
              <w:rPr>
                <w:rFonts w:ascii="Times New Roman" w:hAnsi="Times New Roman" w:cs="Times New Roman"/>
                <w:color w:val="000000" w:themeColor="text1"/>
              </w:rPr>
            </w:pPr>
            <w:r w:rsidRPr="00964FAA">
              <w:rPr>
                <w:rFonts w:ascii="Times New Roman" w:hAnsi="Times New Roman" w:cs="Times New Roman"/>
              </w:rPr>
              <w:t>0 109 61 </w:t>
            </w:r>
            <w:r w:rsidRPr="00B46463">
              <w:rPr>
                <w:rFonts w:ascii="Times New Roman" w:hAnsi="Times New Roman" w:cs="Times New Roman"/>
                <w:color w:val="000000" w:themeColor="text1"/>
              </w:rPr>
              <w:t>293</w:t>
            </w:r>
          </w:p>
          <w:p w:rsidR="004B6B0A" w:rsidRPr="00964FAA" w:rsidRDefault="004B6B0A" w:rsidP="004B6B0A">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w:t>
            </w:r>
            <w:proofErr w:type="spellStart"/>
            <w:r>
              <w:rPr>
                <w:rFonts w:ascii="Times New Roman" w:hAnsi="Times New Roman" w:cs="Times New Roman"/>
              </w:rPr>
              <w:t>внебюджет</w:t>
            </w:r>
            <w:proofErr w:type="spellEnd"/>
            <w:r w:rsidRPr="00964FAA">
              <w:rPr>
                <w:rFonts w:ascii="Times New Roman" w:hAnsi="Times New Roman" w:cs="Times New Roman"/>
              </w:rPr>
              <w:t>)</w:t>
            </w:r>
          </w:p>
        </w:tc>
      </w:tr>
    </w:tbl>
    <w:p w:rsidR="00B24E94" w:rsidRDefault="00B24E94" w:rsidP="00B24E94">
      <w:pPr>
        <w:shd w:val="clear" w:color="auto" w:fill="FFFFFF"/>
        <w:spacing w:after="0" w:line="435" w:lineRule="atLeast"/>
        <w:ind w:left="720"/>
        <w:textAlignment w:val="baseline"/>
        <w:rPr>
          <w:rFonts w:ascii="Arial" w:eastAsia="Times New Roman" w:hAnsi="Arial" w:cs="Arial"/>
          <w:color w:val="000000"/>
          <w:sz w:val="29"/>
          <w:szCs w:val="29"/>
          <w:lang w:eastAsia="ru-RU"/>
        </w:rPr>
      </w:pPr>
    </w:p>
    <w:p w:rsidR="00B24E94" w:rsidRDefault="00B24E94" w:rsidP="00B24E94">
      <w:pPr>
        <w:shd w:val="clear" w:color="auto" w:fill="FFFFFF"/>
        <w:spacing w:after="0" w:line="360" w:lineRule="auto"/>
        <w:ind w:left="720"/>
        <w:jc w:val="center"/>
        <w:textAlignment w:val="baseline"/>
        <w:rPr>
          <w:rFonts w:ascii="Times New Roman" w:eastAsia="Times New Roman" w:hAnsi="Times New Roman" w:cs="Times New Roman"/>
          <w:b/>
          <w:color w:val="000000"/>
          <w:sz w:val="28"/>
          <w:szCs w:val="28"/>
          <w:lang w:eastAsia="ru-RU"/>
        </w:rPr>
      </w:pPr>
    </w:p>
    <w:p w:rsidR="00B24E94" w:rsidRPr="00B24E94" w:rsidRDefault="00B24E94" w:rsidP="00B24E94">
      <w:pPr>
        <w:shd w:val="clear" w:color="auto" w:fill="FFFFFF"/>
        <w:spacing w:after="0" w:line="360" w:lineRule="auto"/>
        <w:ind w:left="720"/>
        <w:jc w:val="center"/>
        <w:textAlignment w:val="baseline"/>
        <w:rPr>
          <w:rFonts w:ascii="Times New Roman" w:eastAsia="Times New Roman" w:hAnsi="Times New Roman" w:cs="Times New Roman"/>
          <w:b/>
          <w:color w:val="000000"/>
          <w:sz w:val="28"/>
          <w:szCs w:val="28"/>
          <w:lang w:eastAsia="ru-RU"/>
        </w:rPr>
      </w:pPr>
      <w:r w:rsidRPr="00B24E94">
        <w:rPr>
          <w:rFonts w:ascii="Times New Roman" w:eastAsia="Times New Roman" w:hAnsi="Times New Roman" w:cs="Times New Roman"/>
          <w:b/>
          <w:color w:val="000000"/>
          <w:sz w:val="28"/>
          <w:szCs w:val="28"/>
          <w:lang w:eastAsia="ru-RU"/>
        </w:rPr>
        <w:t>Затраты, которые учитываются в составе расходов текущего финансового года.</w:t>
      </w:r>
    </w:p>
    <w:p w:rsidR="00137F86" w:rsidRPr="00B24E94" w:rsidRDefault="00137F86" w:rsidP="00964FAA">
      <w:pPr>
        <w:autoSpaceDE w:val="0"/>
        <w:autoSpaceDN w:val="0"/>
        <w:adjustRightInd w:val="0"/>
        <w:spacing w:after="0" w:line="360" w:lineRule="auto"/>
        <w:jc w:val="both"/>
        <w:rPr>
          <w:rFonts w:ascii="Times New Roman" w:eastAsia="Times New Roman" w:hAnsi="Times New Roman" w:cs="Times New Roman"/>
          <w:b/>
          <w:color w:val="000000"/>
          <w:sz w:val="28"/>
          <w:szCs w:val="28"/>
          <w:highlight w:val="yellow"/>
          <w:lang w:eastAsia="ru-RU"/>
        </w:rPr>
      </w:pPr>
    </w:p>
    <w:p w:rsidR="00137F86" w:rsidRDefault="00137F86" w:rsidP="001D33E2">
      <w:pPr>
        <w:autoSpaceDE w:val="0"/>
        <w:autoSpaceDN w:val="0"/>
        <w:adjustRightInd w:val="0"/>
        <w:spacing w:after="0" w:line="360" w:lineRule="auto"/>
        <w:ind w:firstLine="567"/>
        <w:rPr>
          <w:rFonts w:ascii="Times New Roman" w:eastAsia="Times New Roman" w:hAnsi="Times New Roman" w:cs="Times New Roman"/>
          <w:color w:val="000000"/>
          <w:sz w:val="21"/>
          <w:szCs w:val="21"/>
          <w:highlight w:val="yellow"/>
          <w:lang w:eastAsia="ru-RU"/>
        </w:rPr>
      </w:pPr>
      <w:r w:rsidRPr="00137F86">
        <w:rPr>
          <w:rFonts w:ascii="Times New Roman" w:eastAsia="Times New Roman" w:hAnsi="Times New Roman" w:cs="Times New Roman"/>
          <w:color w:val="000000"/>
          <w:sz w:val="24"/>
          <w:szCs w:val="24"/>
          <w:lang w:eastAsia="ru-RU"/>
        </w:rPr>
        <w:t>Расходы, произведенные за счет средств субсидии на выполнение муниципального задания или приносящей доход деятельности, но не формирующие себестоимость работ, услуг (готовой продукции), подлежат отнесению на финансовый результат текущего финансового года, т.е. на счет 0 401 20</w:t>
      </w:r>
      <w:r w:rsidR="001D33E2">
        <w:rPr>
          <w:rFonts w:ascii="Times New Roman" w:eastAsia="Times New Roman" w:hAnsi="Times New Roman" w:cs="Times New Roman"/>
          <w:color w:val="000000"/>
          <w:sz w:val="24"/>
          <w:szCs w:val="24"/>
          <w:lang w:eastAsia="ru-RU"/>
        </w:rPr>
        <w:t> </w:t>
      </w:r>
      <w:r w:rsidRPr="00137F86">
        <w:rPr>
          <w:rFonts w:ascii="Times New Roman" w:eastAsia="Times New Roman" w:hAnsi="Times New Roman" w:cs="Times New Roman"/>
          <w:color w:val="000000"/>
          <w:sz w:val="24"/>
          <w:szCs w:val="24"/>
          <w:lang w:eastAsia="ru-RU"/>
        </w:rPr>
        <w:t>200</w:t>
      </w:r>
      <w:r w:rsidR="001D33E2">
        <w:rPr>
          <w:rFonts w:ascii="Times New Roman" w:eastAsia="Times New Roman" w:hAnsi="Times New Roman" w:cs="Times New Roman"/>
          <w:color w:val="000000"/>
          <w:sz w:val="24"/>
          <w:szCs w:val="24"/>
          <w:lang w:eastAsia="ru-RU"/>
        </w:rPr>
        <w:t>.</w:t>
      </w:r>
      <w:r w:rsidRPr="00137F86">
        <w:rPr>
          <w:rFonts w:ascii="Arial" w:eastAsia="Times New Roman" w:hAnsi="Arial" w:cs="Arial"/>
          <w:color w:val="000000"/>
          <w:sz w:val="21"/>
          <w:szCs w:val="21"/>
          <w:lang w:eastAsia="ru-RU"/>
        </w:rPr>
        <w:br/>
      </w:r>
    </w:p>
    <w:p w:rsidR="004B6B0A" w:rsidRDefault="004B6B0A" w:rsidP="00296819">
      <w:pPr>
        <w:autoSpaceDE w:val="0"/>
        <w:autoSpaceDN w:val="0"/>
        <w:adjustRightInd w:val="0"/>
        <w:spacing w:after="0" w:line="360" w:lineRule="auto"/>
        <w:jc w:val="center"/>
        <w:rPr>
          <w:rFonts w:ascii="Times New Roman" w:hAnsi="Times New Roman" w:cs="Times New Roman"/>
          <w:b/>
        </w:rPr>
      </w:pPr>
    </w:p>
    <w:p w:rsidR="00137F86" w:rsidRDefault="00137F86" w:rsidP="00296819">
      <w:pPr>
        <w:autoSpaceDE w:val="0"/>
        <w:autoSpaceDN w:val="0"/>
        <w:adjustRightInd w:val="0"/>
        <w:spacing w:after="0" w:line="360" w:lineRule="auto"/>
        <w:jc w:val="center"/>
        <w:rPr>
          <w:rFonts w:ascii="Times New Roman" w:eastAsia="Times New Roman" w:hAnsi="Times New Roman" w:cs="Times New Roman"/>
          <w:color w:val="000000"/>
          <w:sz w:val="21"/>
          <w:szCs w:val="21"/>
          <w:highlight w:val="yellow"/>
          <w:lang w:eastAsia="ru-RU"/>
        </w:rPr>
      </w:pPr>
      <w:bookmarkStart w:id="1" w:name="_GoBack"/>
      <w:bookmarkEnd w:id="1"/>
      <w:r w:rsidRPr="00964FAA">
        <w:rPr>
          <w:rFonts w:ascii="Times New Roman" w:hAnsi="Times New Roman" w:cs="Times New Roman"/>
          <w:b/>
        </w:rPr>
        <w:lastRenderedPageBreak/>
        <w:t>Порядок отнесения</w:t>
      </w:r>
      <w:r>
        <w:rPr>
          <w:rFonts w:ascii="Times New Roman" w:hAnsi="Times New Roman" w:cs="Times New Roman"/>
          <w:b/>
        </w:rPr>
        <w:t xml:space="preserve"> расходов на </w:t>
      </w:r>
      <w:r w:rsidR="00706762">
        <w:rPr>
          <w:rFonts w:ascii="Times New Roman" w:hAnsi="Times New Roman" w:cs="Times New Roman"/>
          <w:b/>
        </w:rPr>
        <w:t>счет 401.20</w:t>
      </w:r>
    </w:p>
    <w:p w:rsidR="00137F86" w:rsidRDefault="00137F86" w:rsidP="00964FAA">
      <w:pPr>
        <w:autoSpaceDE w:val="0"/>
        <w:autoSpaceDN w:val="0"/>
        <w:adjustRightInd w:val="0"/>
        <w:spacing w:after="0" w:line="360" w:lineRule="auto"/>
        <w:jc w:val="both"/>
        <w:rPr>
          <w:rFonts w:ascii="Times New Roman" w:eastAsia="Times New Roman" w:hAnsi="Times New Roman" w:cs="Times New Roman"/>
          <w:color w:val="000000"/>
          <w:sz w:val="21"/>
          <w:szCs w:val="21"/>
          <w:highlight w:val="yellow"/>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5387"/>
      </w:tblGrid>
      <w:tr w:rsidR="00706762" w:rsidRPr="00964FAA" w:rsidTr="00296819">
        <w:trPr>
          <w:trHeight w:val="413"/>
        </w:trPr>
        <w:tc>
          <w:tcPr>
            <w:tcW w:w="3969" w:type="dxa"/>
            <w:tcBorders>
              <w:top w:val="single" w:sz="4" w:space="0" w:color="auto"/>
              <w:left w:val="single" w:sz="4" w:space="0" w:color="auto"/>
              <w:bottom w:val="single" w:sz="4" w:space="0" w:color="auto"/>
              <w:right w:val="single" w:sz="4" w:space="0" w:color="auto"/>
            </w:tcBorders>
            <w:hideMark/>
          </w:tcPr>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Амортизация основных средств и нематериальных активов</w:t>
            </w:r>
          </w:p>
        </w:tc>
        <w:tc>
          <w:tcPr>
            <w:tcW w:w="5387" w:type="dxa"/>
            <w:tcBorders>
              <w:top w:val="single" w:sz="4" w:space="0" w:color="auto"/>
              <w:left w:val="single" w:sz="4" w:space="0" w:color="auto"/>
              <w:bottom w:val="single" w:sz="4" w:space="0" w:color="auto"/>
            </w:tcBorders>
          </w:tcPr>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w:t>
            </w:r>
            <w:r>
              <w:rPr>
                <w:rFonts w:ascii="Times New Roman" w:hAnsi="Times New Roman" w:cs="Times New Roman"/>
              </w:rPr>
              <w:t>401</w:t>
            </w:r>
            <w:r w:rsidRPr="00964FAA">
              <w:rPr>
                <w:rFonts w:ascii="Times New Roman" w:hAnsi="Times New Roman" w:cs="Times New Roman"/>
              </w:rPr>
              <w:t> </w:t>
            </w:r>
            <w:r>
              <w:rPr>
                <w:rFonts w:ascii="Times New Roman" w:hAnsi="Times New Roman" w:cs="Times New Roman"/>
              </w:rPr>
              <w:t>20</w:t>
            </w:r>
            <w:r w:rsidRPr="00964FAA">
              <w:rPr>
                <w:rFonts w:ascii="Times New Roman" w:hAnsi="Times New Roman" w:cs="Times New Roman"/>
              </w:rPr>
              <w:t> </w:t>
            </w:r>
            <w:r>
              <w:rPr>
                <w:rFonts w:ascii="Times New Roman" w:hAnsi="Times New Roman" w:cs="Times New Roman"/>
              </w:rPr>
              <w:t>271</w:t>
            </w:r>
          </w:p>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r>
              <w:rPr>
                <w:rFonts w:ascii="Times New Roman" w:hAnsi="Times New Roman" w:cs="Times New Roman"/>
              </w:rPr>
              <w:t xml:space="preserve">, </w:t>
            </w:r>
            <w:proofErr w:type="spellStart"/>
            <w:r>
              <w:rPr>
                <w:rFonts w:ascii="Times New Roman" w:hAnsi="Times New Roman" w:cs="Times New Roman"/>
              </w:rPr>
              <w:t>внебюджет</w:t>
            </w:r>
            <w:proofErr w:type="spellEnd"/>
            <w:r w:rsidRPr="00964FAA">
              <w:rPr>
                <w:rFonts w:ascii="Times New Roman" w:hAnsi="Times New Roman" w:cs="Times New Roman"/>
              </w:rPr>
              <w:t>)</w:t>
            </w:r>
          </w:p>
        </w:tc>
      </w:tr>
      <w:tr w:rsidR="00706762" w:rsidRPr="00964FAA" w:rsidTr="00296819">
        <w:trPr>
          <w:trHeight w:val="840"/>
        </w:trPr>
        <w:tc>
          <w:tcPr>
            <w:tcW w:w="3969" w:type="dxa"/>
            <w:tcBorders>
              <w:top w:val="single" w:sz="4" w:space="0" w:color="auto"/>
              <w:left w:val="single" w:sz="4" w:space="0" w:color="auto"/>
              <w:bottom w:val="single" w:sz="4" w:space="0" w:color="auto"/>
              <w:right w:val="single" w:sz="4" w:space="0" w:color="auto"/>
            </w:tcBorders>
          </w:tcPr>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Расходование материальных запасов</w:t>
            </w:r>
          </w:p>
        </w:tc>
        <w:tc>
          <w:tcPr>
            <w:tcW w:w="5387" w:type="dxa"/>
            <w:tcBorders>
              <w:top w:val="single" w:sz="4" w:space="0" w:color="auto"/>
              <w:left w:val="single" w:sz="4" w:space="0" w:color="auto"/>
              <w:bottom w:val="single" w:sz="4" w:space="0" w:color="auto"/>
            </w:tcBorders>
          </w:tcPr>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w:t>
            </w:r>
            <w:r>
              <w:rPr>
                <w:rFonts w:ascii="Times New Roman" w:hAnsi="Times New Roman" w:cs="Times New Roman"/>
              </w:rPr>
              <w:t>401</w:t>
            </w:r>
            <w:r w:rsidRPr="00964FAA">
              <w:rPr>
                <w:rFonts w:ascii="Times New Roman" w:hAnsi="Times New Roman" w:cs="Times New Roman"/>
              </w:rPr>
              <w:t> </w:t>
            </w:r>
            <w:r>
              <w:rPr>
                <w:rFonts w:ascii="Times New Roman" w:hAnsi="Times New Roman" w:cs="Times New Roman"/>
              </w:rPr>
              <w:t>20</w:t>
            </w:r>
            <w:r w:rsidRPr="00964FAA">
              <w:rPr>
                <w:rFonts w:ascii="Times New Roman" w:hAnsi="Times New Roman" w:cs="Times New Roman"/>
              </w:rPr>
              <w:t> </w:t>
            </w:r>
            <w:r>
              <w:rPr>
                <w:rFonts w:ascii="Times New Roman" w:hAnsi="Times New Roman" w:cs="Times New Roman"/>
              </w:rPr>
              <w:t>272</w:t>
            </w:r>
          </w:p>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r>
              <w:rPr>
                <w:rFonts w:ascii="Times New Roman" w:hAnsi="Times New Roman" w:cs="Times New Roman"/>
              </w:rPr>
              <w:t xml:space="preserve">, </w:t>
            </w:r>
            <w:proofErr w:type="spellStart"/>
            <w:r>
              <w:rPr>
                <w:rFonts w:ascii="Times New Roman" w:hAnsi="Times New Roman" w:cs="Times New Roman"/>
              </w:rPr>
              <w:t>внебюджет</w:t>
            </w:r>
            <w:proofErr w:type="spellEnd"/>
            <w:r w:rsidR="004B6B0A">
              <w:rPr>
                <w:rFonts w:ascii="Times New Roman" w:hAnsi="Times New Roman" w:cs="Times New Roman"/>
              </w:rPr>
              <w:t>, ОЦ</w:t>
            </w:r>
            <w:r w:rsidRPr="00964FAA">
              <w:rPr>
                <w:rFonts w:ascii="Times New Roman" w:hAnsi="Times New Roman" w:cs="Times New Roman"/>
              </w:rPr>
              <w:t>)</w:t>
            </w:r>
          </w:p>
        </w:tc>
      </w:tr>
      <w:tr w:rsidR="00706762" w:rsidRPr="00964FAA" w:rsidTr="00296819">
        <w:trPr>
          <w:trHeight w:val="840"/>
        </w:trPr>
        <w:tc>
          <w:tcPr>
            <w:tcW w:w="3969" w:type="dxa"/>
            <w:tcBorders>
              <w:top w:val="single" w:sz="4" w:space="0" w:color="auto"/>
              <w:left w:val="single" w:sz="4" w:space="0" w:color="auto"/>
              <w:bottom w:val="single" w:sz="4" w:space="0" w:color="auto"/>
              <w:right w:val="single" w:sz="4" w:space="0" w:color="auto"/>
            </w:tcBorders>
          </w:tcPr>
          <w:p w:rsidR="00EA0EC2" w:rsidRPr="005C06C8" w:rsidRDefault="00101DA9" w:rsidP="00EA0E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Прочие расходы</w:t>
            </w:r>
            <w:r w:rsidR="005C06C8" w:rsidRPr="005C06C8">
              <w:rPr>
                <w:rFonts w:ascii="Times New Roman" w:hAnsi="Times New Roman" w:cs="Times New Roman"/>
              </w:rPr>
              <w:t>:</w:t>
            </w:r>
          </w:p>
          <w:p w:rsidR="00EA0EC2" w:rsidRDefault="005C06C8" w:rsidP="00EA0EC2">
            <w:pPr>
              <w:autoSpaceDE w:val="0"/>
              <w:autoSpaceDN w:val="0"/>
              <w:adjustRightInd w:val="0"/>
              <w:spacing w:after="0" w:line="240" w:lineRule="auto"/>
              <w:jc w:val="both"/>
              <w:rPr>
                <w:rFonts w:ascii="Times New Roman" w:hAnsi="Times New Roman" w:cs="Times New Roman"/>
                <w:color w:val="000000" w:themeColor="text1"/>
              </w:rPr>
            </w:pPr>
            <w:r w:rsidRPr="005C06C8">
              <w:rPr>
                <w:rFonts w:ascii="Times New Roman" w:hAnsi="Times New Roman" w:cs="Times New Roman"/>
              </w:rPr>
              <w:t xml:space="preserve">- </w:t>
            </w:r>
            <w:r w:rsidR="00EA0EC2">
              <w:rPr>
                <w:rFonts w:ascii="Times New Roman" w:hAnsi="Times New Roman" w:cs="Times New Roman"/>
              </w:rPr>
              <w:t>ш</w:t>
            </w:r>
            <w:r w:rsidR="00EA0EC2" w:rsidRPr="006828A0">
              <w:rPr>
                <w:rFonts w:ascii="Times New Roman" w:hAnsi="Times New Roman" w:cs="Times New Roman"/>
                <w:color w:val="000000" w:themeColor="text1"/>
              </w:rPr>
              <w:t>трафы</w:t>
            </w:r>
            <w:r>
              <w:rPr>
                <w:rFonts w:ascii="Times New Roman" w:hAnsi="Times New Roman" w:cs="Times New Roman"/>
                <w:color w:val="000000" w:themeColor="text1"/>
              </w:rPr>
              <w:t xml:space="preserve"> и пени </w:t>
            </w:r>
            <w:r w:rsidR="00EA0EC2" w:rsidRPr="006828A0">
              <w:rPr>
                <w:rFonts w:ascii="Times New Roman" w:hAnsi="Times New Roman" w:cs="Times New Roman"/>
                <w:color w:val="000000" w:themeColor="text1"/>
              </w:rPr>
              <w:t>за нарушение законодательства о налогах и сборах, законодательства о страховых взносах</w:t>
            </w:r>
          </w:p>
          <w:p w:rsidR="00706762" w:rsidRDefault="00706762" w:rsidP="00EA0EC2">
            <w:pPr>
              <w:autoSpaceDE w:val="0"/>
              <w:autoSpaceDN w:val="0"/>
              <w:adjustRightInd w:val="0"/>
              <w:spacing w:after="0" w:line="240" w:lineRule="auto"/>
              <w:jc w:val="both"/>
              <w:rPr>
                <w:rFonts w:ascii="Times New Roman" w:hAnsi="Times New Roman" w:cs="Times New Roman"/>
              </w:rPr>
            </w:pPr>
          </w:p>
        </w:tc>
        <w:tc>
          <w:tcPr>
            <w:tcW w:w="5387" w:type="dxa"/>
            <w:tcBorders>
              <w:top w:val="single" w:sz="4" w:space="0" w:color="auto"/>
              <w:left w:val="single" w:sz="4" w:space="0" w:color="auto"/>
              <w:bottom w:val="single" w:sz="4" w:space="0" w:color="auto"/>
            </w:tcBorders>
          </w:tcPr>
          <w:p w:rsidR="00EA0EC2" w:rsidRDefault="00EA0EC2" w:rsidP="00706762">
            <w:pPr>
              <w:autoSpaceDE w:val="0"/>
              <w:autoSpaceDN w:val="0"/>
              <w:adjustRightInd w:val="0"/>
              <w:spacing w:after="0" w:line="360" w:lineRule="auto"/>
              <w:jc w:val="both"/>
              <w:rPr>
                <w:rFonts w:ascii="Times New Roman" w:hAnsi="Times New Roman" w:cs="Times New Roman"/>
              </w:rPr>
            </w:pPr>
          </w:p>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w:t>
            </w:r>
            <w:r>
              <w:rPr>
                <w:rFonts w:ascii="Times New Roman" w:hAnsi="Times New Roman" w:cs="Times New Roman"/>
              </w:rPr>
              <w:t>401</w:t>
            </w:r>
            <w:r w:rsidRPr="00964FAA">
              <w:rPr>
                <w:rFonts w:ascii="Times New Roman" w:hAnsi="Times New Roman" w:cs="Times New Roman"/>
              </w:rPr>
              <w:t> </w:t>
            </w:r>
            <w:r>
              <w:rPr>
                <w:rFonts w:ascii="Times New Roman" w:hAnsi="Times New Roman" w:cs="Times New Roman"/>
              </w:rPr>
              <w:t>20</w:t>
            </w:r>
            <w:r w:rsidRPr="00964FAA">
              <w:rPr>
                <w:rFonts w:ascii="Times New Roman" w:hAnsi="Times New Roman" w:cs="Times New Roman"/>
              </w:rPr>
              <w:t> </w:t>
            </w:r>
            <w:r>
              <w:rPr>
                <w:rFonts w:ascii="Times New Roman" w:hAnsi="Times New Roman" w:cs="Times New Roman"/>
              </w:rPr>
              <w:t>292</w:t>
            </w:r>
          </w:p>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внебюджет</w:t>
            </w:r>
            <w:proofErr w:type="spellEnd"/>
            <w:r w:rsidRPr="00964FAA">
              <w:rPr>
                <w:rFonts w:ascii="Times New Roman" w:hAnsi="Times New Roman" w:cs="Times New Roman"/>
              </w:rPr>
              <w:t>)</w:t>
            </w:r>
          </w:p>
        </w:tc>
      </w:tr>
    </w:tbl>
    <w:p w:rsidR="002D49BE" w:rsidRPr="00964FAA" w:rsidRDefault="002D49BE" w:rsidP="00706762">
      <w:pPr>
        <w:spacing w:after="0" w:line="360" w:lineRule="auto"/>
        <w:jc w:val="both"/>
        <w:rPr>
          <w:rFonts w:ascii="Times New Roman" w:hAnsi="Times New Roman" w:cs="Times New Roman"/>
        </w:rPr>
      </w:pPr>
    </w:p>
    <w:sectPr w:rsidR="002D49BE" w:rsidRPr="00964FAA" w:rsidSect="00B67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EA9"/>
    <w:multiLevelType w:val="multilevel"/>
    <w:tmpl w:val="F76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DB"/>
    <w:rsid w:val="00071F15"/>
    <w:rsid w:val="000D5485"/>
    <w:rsid w:val="00101DA9"/>
    <w:rsid w:val="00137F86"/>
    <w:rsid w:val="001C132C"/>
    <w:rsid w:val="001D33E2"/>
    <w:rsid w:val="00296819"/>
    <w:rsid w:val="002C3EDC"/>
    <w:rsid w:val="002D49BE"/>
    <w:rsid w:val="004B6B0A"/>
    <w:rsid w:val="005C06C8"/>
    <w:rsid w:val="00634087"/>
    <w:rsid w:val="00644490"/>
    <w:rsid w:val="006562E0"/>
    <w:rsid w:val="006828A0"/>
    <w:rsid w:val="006A1484"/>
    <w:rsid w:val="00706762"/>
    <w:rsid w:val="00771CDB"/>
    <w:rsid w:val="007B1A4F"/>
    <w:rsid w:val="00807219"/>
    <w:rsid w:val="00813A60"/>
    <w:rsid w:val="008F5809"/>
    <w:rsid w:val="00964FAA"/>
    <w:rsid w:val="00A27EC0"/>
    <w:rsid w:val="00A3537C"/>
    <w:rsid w:val="00A568EA"/>
    <w:rsid w:val="00AD5DB5"/>
    <w:rsid w:val="00B24E94"/>
    <w:rsid w:val="00B46463"/>
    <w:rsid w:val="00B47802"/>
    <w:rsid w:val="00B6754F"/>
    <w:rsid w:val="00BF6811"/>
    <w:rsid w:val="00C31FC5"/>
    <w:rsid w:val="00C53569"/>
    <w:rsid w:val="00EA0EC2"/>
    <w:rsid w:val="00F12F4D"/>
    <w:rsid w:val="00F2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EEBBC-B759-4FB7-9EB2-16B31A86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CDB"/>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nhideWhenUsed/>
    <w:rsid w:val="00AD5DB5"/>
    <w:pPr>
      <w:spacing w:before="100" w:beforeAutospacing="1" w:after="100" w:afterAutospacing="1" w:line="240" w:lineRule="auto"/>
    </w:pPr>
    <w:rPr>
      <w:rFonts w:ascii="Times New Roman" w:eastAsia="Times New Roman" w:hAnsi="Times New Roman" w:cs="Times New Roman"/>
      <w:lang w:eastAsia="ru-RU"/>
    </w:rPr>
  </w:style>
  <w:style w:type="paragraph" w:styleId="a4">
    <w:name w:val="List Paragraph"/>
    <w:basedOn w:val="a"/>
    <w:uiPriority w:val="34"/>
    <w:qFormat/>
    <w:rsid w:val="005C06C8"/>
    <w:pPr>
      <w:ind w:left="720"/>
      <w:contextualSpacing/>
    </w:pPr>
  </w:style>
  <w:style w:type="paragraph" w:styleId="a5">
    <w:name w:val="Balloon Text"/>
    <w:basedOn w:val="a"/>
    <w:link w:val="a6"/>
    <w:uiPriority w:val="99"/>
    <w:semiHidden/>
    <w:unhideWhenUsed/>
    <w:rsid w:val="008072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7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390955573">
      <w:bodyDiv w:val="1"/>
      <w:marLeft w:val="0"/>
      <w:marRight w:val="0"/>
      <w:marTop w:val="0"/>
      <w:marBottom w:val="0"/>
      <w:divBdr>
        <w:top w:val="none" w:sz="0" w:space="0" w:color="auto"/>
        <w:left w:val="none" w:sz="0" w:space="0" w:color="auto"/>
        <w:bottom w:val="none" w:sz="0" w:space="0" w:color="auto"/>
        <w:right w:val="none" w:sz="0" w:space="0" w:color="auto"/>
      </w:divBdr>
    </w:div>
    <w:div w:id="19239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2669.15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Маренич Любовь</dc:creator>
  <cp:keywords/>
  <dc:description/>
  <cp:lastModifiedBy>User</cp:lastModifiedBy>
  <cp:revision>18</cp:revision>
  <cp:lastPrinted>2019-10-23T06:37:00Z</cp:lastPrinted>
  <dcterms:created xsi:type="dcterms:W3CDTF">2018-10-18T14:17:00Z</dcterms:created>
  <dcterms:modified xsi:type="dcterms:W3CDTF">2019-10-23T06:37:00Z</dcterms:modified>
</cp:coreProperties>
</file>